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84" w:rsidRPr="00FC3B64" w:rsidRDefault="00936084" w:rsidP="00936084">
      <w:pPr>
        <w:spacing w:after="0"/>
        <w:jc w:val="right"/>
        <w:rPr>
          <w:rFonts w:hint="cs"/>
          <w:b/>
          <w:bCs/>
          <w:color w:val="000000"/>
          <w:rtl/>
          <w:lang w:bidi="fa-IR"/>
        </w:rPr>
      </w:pPr>
      <w:r w:rsidRPr="00FC3B64">
        <w:rPr>
          <w:rFonts w:hint="cs"/>
          <w:b/>
          <w:bCs/>
          <w:color w:val="000000"/>
          <w:rtl/>
          <w:lang w:bidi="fa-IR"/>
        </w:rPr>
        <w:t>منابع</w:t>
      </w:r>
      <w:bookmarkStart w:id="0" w:name="_GoBack"/>
    </w:p>
    <w:p w:rsidR="00936084" w:rsidRPr="00FC3B64" w:rsidRDefault="00936084" w:rsidP="00936084">
      <w:pPr>
        <w:spacing w:after="0"/>
        <w:ind w:left="610" w:hanging="630"/>
        <w:jc w:val="right"/>
        <w:rPr>
          <w:rFonts w:hint="cs"/>
          <w:color w:val="000000"/>
          <w:rtl/>
        </w:rPr>
      </w:pPr>
      <w:r w:rsidRPr="00FC3B64">
        <w:rPr>
          <w:color w:val="000000"/>
          <w:rtl/>
        </w:rPr>
        <w:t>ایزکیان</w:t>
      </w:r>
      <w:r w:rsidRPr="00FC3B64">
        <w:rPr>
          <w:rFonts w:hint="cs"/>
          <w:color w:val="000000"/>
          <w:rtl/>
        </w:rPr>
        <w:t>،</w:t>
      </w:r>
      <w:r w:rsidRPr="00FC3B64">
        <w:rPr>
          <w:color w:val="000000"/>
          <w:rtl/>
        </w:rPr>
        <w:t xml:space="preserve"> ساره</w:t>
      </w:r>
      <w:r w:rsidRPr="00FC3B64">
        <w:rPr>
          <w:rFonts w:hint="cs"/>
          <w:color w:val="000000"/>
          <w:rtl/>
        </w:rPr>
        <w:t>.،</w:t>
      </w:r>
      <w:r w:rsidRPr="00FC3B64">
        <w:rPr>
          <w:color w:val="000000"/>
          <w:rtl/>
        </w:rPr>
        <w:t xml:space="preserve"> میرزائیان</w:t>
      </w:r>
      <w:r w:rsidRPr="00FC3B64">
        <w:rPr>
          <w:rFonts w:hint="cs"/>
          <w:color w:val="000000"/>
          <w:rtl/>
        </w:rPr>
        <w:t>،</w:t>
      </w:r>
      <w:r w:rsidRPr="00FC3B64">
        <w:rPr>
          <w:color w:val="000000"/>
          <w:rtl/>
        </w:rPr>
        <w:t xml:space="preserve"> بهرام</w:t>
      </w:r>
      <w:r w:rsidRPr="00FC3B64">
        <w:rPr>
          <w:rFonts w:hint="cs"/>
          <w:color w:val="000000"/>
          <w:rtl/>
        </w:rPr>
        <w:t xml:space="preserve"> و</w:t>
      </w:r>
      <w:r w:rsidRPr="00FC3B64">
        <w:rPr>
          <w:color w:val="000000"/>
          <w:rtl/>
        </w:rPr>
        <w:t xml:space="preserve"> حسینی</w:t>
      </w:r>
      <w:r w:rsidRPr="00FC3B64">
        <w:rPr>
          <w:rFonts w:hint="cs"/>
          <w:color w:val="000000"/>
          <w:rtl/>
        </w:rPr>
        <w:t>،</w:t>
      </w:r>
      <w:r w:rsidRPr="00FC3B64">
        <w:rPr>
          <w:color w:val="000000"/>
          <w:rtl/>
        </w:rPr>
        <w:t xml:space="preserve"> سید حمزه (1398). اثربخشی درمان مبتنی بر پذیرش و تعهد بر بدتنظیمی هیجانی و شفقت بر خود دانش‌آموزان خودآسیب رسان</w:t>
      </w:r>
      <w:r w:rsidRPr="00FC3B64">
        <w:rPr>
          <w:rFonts w:hint="cs"/>
          <w:color w:val="000000"/>
          <w:rtl/>
        </w:rPr>
        <w:t xml:space="preserve">. فصلنامه </w:t>
      </w:r>
      <w:r w:rsidRPr="00FC3B64">
        <w:rPr>
          <w:color w:val="000000"/>
          <w:rtl/>
        </w:rPr>
        <w:t>اندیشه و رفتار در روان</w:t>
      </w:r>
      <w:r w:rsidRPr="00FC3B64">
        <w:rPr>
          <w:rFonts w:hint="cs"/>
          <w:color w:val="000000"/>
          <w:rtl/>
        </w:rPr>
        <w:softHyphen/>
      </w:r>
      <w:r w:rsidRPr="00FC3B64">
        <w:rPr>
          <w:color w:val="000000"/>
          <w:rtl/>
        </w:rPr>
        <w:t>شناسی بالینی</w:t>
      </w:r>
      <w:r w:rsidRPr="00FC3B64">
        <w:rPr>
          <w:rFonts w:hint="cs"/>
          <w:color w:val="000000"/>
          <w:rtl/>
        </w:rPr>
        <w:t xml:space="preserve">، 14(53): 26-17. </w:t>
      </w:r>
    </w:p>
    <w:p w:rsidR="00936084" w:rsidRPr="00FC3B64" w:rsidRDefault="00936084" w:rsidP="00936084">
      <w:pPr>
        <w:spacing w:after="0"/>
        <w:ind w:left="688" w:hanging="720"/>
        <w:jc w:val="right"/>
        <w:rPr>
          <w:color w:val="000000"/>
        </w:rPr>
      </w:pPr>
      <w:r w:rsidRPr="00FC3B64">
        <w:rPr>
          <w:color w:val="000000"/>
          <w:rtl/>
        </w:rPr>
        <w:t>بساک نژاد، سودابه</w:t>
      </w:r>
      <w:r w:rsidRPr="00FC3B64">
        <w:rPr>
          <w:rFonts w:hint="cs"/>
          <w:color w:val="000000"/>
          <w:rtl/>
          <w:lang w:bidi="fa-IR"/>
        </w:rPr>
        <w:t>.،</w:t>
      </w:r>
      <w:r w:rsidRPr="00FC3B64">
        <w:rPr>
          <w:color w:val="000000"/>
          <w:rtl/>
        </w:rPr>
        <w:t xml:space="preserve"> معینی، نصراله و مهرابی زاده هنرمند، مهناز </w:t>
      </w:r>
      <w:r w:rsidRPr="00FC3B64">
        <w:rPr>
          <w:rFonts w:hint="cs"/>
          <w:color w:val="000000"/>
          <w:rtl/>
        </w:rPr>
        <w:t xml:space="preserve">(1389). </w:t>
      </w:r>
      <w:r w:rsidRPr="00FC3B64">
        <w:rPr>
          <w:color w:val="000000"/>
          <w:rtl/>
        </w:rPr>
        <w:t>رابطه پردازش پس رویدادی و اجتناب شناختی با اضطراب اجتماعی در دانشجویان</w:t>
      </w:r>
      <w:r w:rsidRPr="00FC3B64">
        <w:rPr>
          <w:color w:val="000000"/>
        </w:rPr>
        <w:t>.</w:t>
      </w:r>
      <w:r w:rsidRPr="00FC3B64">
        <w:rPr>
          <w:rFonts w:hint="cs"/>
          <w:color w:val="000000"/>
          <w:rtl/>
        </w:rPr>
        <w:t xml:space="preserve"> </w:t>
      </w:r>
      <w:r w:rsidRPr="00FC3B64">
        <w:rPr>
          <w:color w:val="000000"/>
          <w:rtl/>
        </w:rPr>
        <w:t>فصلنامه علوم رفتاری، 4(4)</w:t>
      </w:r>
      <w:r w:rsidRPr="00FC3B64">
        <w:rPr>
          <w:rFonts w:hint="cs"/>
          <w:color w:val="000000"/>
          <w:rtl/>
        </w:rPr>
        <w:t>:</w:t>
      </w:r>
      <w:r w:rsidRPr="00FC3B64">
        <w:rPr>
          <w:color w:val="000000"/>
          <w:rtl/>
        </w:rPr>
        <w:t xml:space="preserve"> </w:t>
      </w:r>
      <w:r w:rsidRPr="00FC3B64">
        <w:rPr>
          <w:rFonts w:hint="cs"/>
          <w:color w:val="000000"/>
          <w:rtl/>
        </w:rPr>
        <w:t>340-335.</w:t>
      </w:r>
    </w:p>
    <w:p w:rsidR="00936084" w:rsidRPr="00FC3B64" w:rsidRDefault="00936084" w:rsidP="00936084">
      <w:pPr>
        <w:pStyle w:val="ListParagraph"/>
        <w:spacing w:after="0"/>
        <w:ind w:hanging="720"/>
        <w:jc w:val="right"/>
        <w:rPr>
          <w:rFonts w:ascii="BZarBold" w:hAnsi="BZarBold" w:cs="B Lotus"/>
          <w:color w:val="000000"/>
        </w:rPr>
      </w:pPr>
      <w:r w:rsidRPr="00FC3B64">
        <w:rPr>
          <w:rFonts w:cs="B Lotus" w:hint="cs"/>
          <w:color w:val="000000"/>
          <w:rtl/>
        </w:rPr>
        <w:t xml:space="preserve">بشارت، محمدعلی و فرهمند، هادی (1396). </w:t>
      </w:r>
      <w:r w:rsidRPr="00FC3B64">
        <w:rPr>
          <w:rFonts w:ascii="BZarBold" w:hAnsi="BZarBold" w:cs="B Lotus"/>
          <w:color w:val="000000"/>
          <w:rtl/>
        </w:rPr>
        <w:t>نقش واسطه</w:t>
      </w:r>
      <w:r w:rsidRPr="00FC3B64">
        <w:rPr>
          <w:rFonts w:ascii="BZarBold" w:hAnsi="BZarBold" w:cs="B Lotus" w:hint="cs"/>
          <w:color w:val="000000"/>
          <w:rtl/>
        </w:rPr>
        <w:softHyphen/>
      </w:r>
      <w:r w:rsidRPr="00FC3B64">
        <w:rPr>
          <w:rFonts w:ascii="BZarBold" w:hAnsi="BZarBold" w:cs="B Lotus"/>
          <w:color w:val="000000"/>
          <w:rtl/>
        </w:rPr>
        <w:t>اي دشواري تنظيم هيجان در رابطه بين آسيب</w:t>
      </w:r>
      <w:r w:rsidRPr="00FC3B64">
        <w:rPr>
          <w:rFonts w:ascii="BZarBold" w:hAnsi="BZarBold" w:cs="B Lotus" w:hint="cs"/>
          <w:color w:val="000000"/>
          <w:rtl/>
        </w:rPr>
        <w:softHyphen/>
      </w:r>
      <w:r w:rsidRPr="00FC3B64">
        <w:rPr>
          <w:rFonts w:ascii="BZarBold" w:hAnsi="BZarBold" w:cs="B Lotus"/>
          <w:color w:val="000000"/>
          <w:rtl/>
        </w:rPr>
        <w:t>هاي دلبستگي</w:t>
      </w:r>
      <w:r w:rsidRPr="00FC3B64">
        <w:rPr>
          <w:rFonts w:ascii="BZarBold" w:hAnsi="BZarBold" w:cs="B Lotus" w:hint="cs"/>
          <w:color w:val="000000"/>
          <w:rtl/>
        </w:rPr>
        <w:t xml:space="preserve"> </w:t>
      </w:r>
      <w:r w:rsidRPr="00FC3B64">
        <w:rPr>
          <w:rFonts w:ascii="BZarBold" w:hAnsi="BZarBold" w:cs="B Lotus"/>
          <w:color w:val="000000"/>
          <w:rtl/>
        </w:rPr>
        <w:t>و نشانه</w:t>
      </w:r>
      <w:r w:rsidRPr="00FC3B64">
        <w:rPr>
          <w:rFonts w:ascii="BZarBold" w:hAnsi="BZarBold" w:cs="B Lotus" w:hint="cs"/>
          <w:color w:val="000000"/>
          <w:rtl/>
        </w:rPr>
        <w:softHyphen/>
      </w:r>
      <w:r w:rsidRPr="00FC3B64">
        <w:rPr>
          <w:rFonts w:ascii="BZarBold" w:hAnsi="BZarBold" w:cs="B Lotus"/>
          <w:color w:val="000000"/>
          <w:rtl/>
        </w:rPr>
        <w:t>هاي افسردگي و اضطراب</w:t>
      </w:r>
      <w:r w:rsidRPr="00FC3B64">
        <w:rPr>
          <w:rFonts w:ascii="BZarBold" w:hAnsi="BZarBold" w:cs="B Lotus" w:hint="cs"/>
          <w:color w:val="000000"/>
          <w:rtl/>
        </w:rPr>
        <w:t xml:space="preserve">. </w:t>
      </w:r>
      <w:r w:rsidRPr="00FC3B64">
        <w:rPr>
          <w:rFonts w:ascii="BZarBold" w:hAnsi="BZarBold" w:cs="B Lotus" w:hint="cs"/>
          <w:i/>
          <w:iCs/>
          <w:color w:val="000000"/>
          <w:rtl/>
        </w:rPr>
        <w:t>فصلنامه اندیشه و رفتار در روان</w:t>
      </w:r>
      <w:r w:rsidRPr="00FC3B64">
        <w:rPr>
          <w:rFonts w:ascii="BZarBold" w:hAnsi="BZarBold" w:cs="B Lotus"/>
          <w:i/>
          <w:iCs/>
          <w:color w:val="000000"/>
          <w:rtl/>
        </w:rPr>
        <w:softHyphen/>
      </w:r>
      <w:r w:rsidRPr="00FC3B64">
        <w:rPr>
          <w:rFonts w:ascii="BZarBold" w:hAnsi="BZarBold" w:cs="B Lotus" w:hint="cs"/>
          <w:i/>
          <w:iCs/>
          <w:color w:val="000000"/>
          <w:rtl/>
        </w:rPr>
        <w:t>شناسی بالینی</w:t>
      </w:r>
      <w:r w:rsidRPr="00FC3B64">
        <w:rPr>
          <w:rFonts w:ascii="BZarBold" w:hAnsi="BZarBold" w:cs="B Lotus" w:hint="cs"/>
          <w:color w:val="000000"/>
          <w:rtl/>
        </w:rPr>
        <w:t>، 11(44): 11-1.</w:t>
      </w:r>
    </w:p>
    <w:p w:rsidR="00936084" w:rsidRPr="00FC3B64" w:rsidRDefault="00936084" w:rsidP="00936084">
      <w:pPr>
        <w:spacing w:after="0"/>
        <w:ind w:left="720" w:hanging="720"/>
        <w:jc w:val="right"/>
        <w:rPr>
          <w:rFonts w:ascii="Times New Roman" w:hAnsi="Times New Roman" w:hint="cs"/>
          <w:color w:val="000000"/>
          <w:rtl/>
        </w:rPr>
      </w:pPr>
      <w:r w:rsidRPr="00FC3B64">
        <w:rPr>
          <w:rFonts w:ascii="Times New Roman" w:hAnsi="Times New Roman"/>
          <w:color w:val="000000"/>
          <w:rtl/>
        </w:rPr>
        <w:t>حاجی اقراری</w:t>
      </w:r>
      <w:r w:rsidRPr="00FC3B64">
        <w:rPr>
          <w:rFonts w:ascii="Times New Roman" w:hAnsi="Times New Roman" w:hint="cs"/>
          <w:color w:val="000000"/>
          <w:rtl/>
        </w:rPr>
        <w:t>،</w:t>
      </w:r>
      <w:r w:rsidRPr="00FC3B64">
        <w:rPr>
          <w:rFonts w:ascii="Times New Roman" w:hAnsi="Times New Roman"/>
          <w:color w:val="000000"/>
          <w:rtl/>
        </w:rPr>
        <w:t xml:space="preserve"> لعیا</w:t>
      </w:r>
      <w:r w:rsidRPr="00FC3B64">
        <w:rPr>
          <w:rFonts w:ascii="Times New Roman" w:hAnsi="Times New Roman" w:hint="cs"/>
          <w:color w:val="000000"/>
          <w:rtl/>
        </w:rPr>
        <w:t>.</w:t>
      </w:r>
      <w:r w:rsidRPr="00FC3B64">
        <w:rPr>
          <w:rFonts w:ascii="Times New Roman" w:hAnsi="Times New Roman"/>
          <w:color w:val="000000"/>
          <w:rtl/>
        </w:rPr>
        <w:t>، اسدی</w:t>
      </w:r>
      <w:r w:rsidRPr="00FC3B64">
        <w:rPr>
          <w:rFonts w:ascii="Times New Roman" w:hAnsi="Times New Roman" w:hint="cs"/>
          <w:color w:val="000000"/>
          <w:rtl/>
        </w:rPr>
        <w:t>،</w:t>
      </w:r>
      <w:r w:rsidRPr="00FC3B64">
        <w:rPr>
          <w:rFonts w:ascii="Times New Roman" w:hAnsi="Times New Roman"/>
          <w:color w:val="000000"/>
          <w:rtl/>
        </w:rPr>
        <w:t xml:space="preserve"> فاطمه</w:t>
      </w:r>
      <w:r w:rsidRPr="00FC3B64">
        <w:rPr>
          <w:rFonts w:ascii="Times New Roman" w:hAnsi="Times New Roman" w:hint="cs"/>
          <w:color w:val="000000"/>
          <w:rtl/>
        </w:rPr>
        <w:t>.</w:t>
      </w:r>
      <w:r w:rsidRPr="00FC3B64">
        <w:rPr>
          <w:rFonts w:ascii="Times New Roman" w:hAnsi="Times New Roman"/>
          <w:color w:val="000000"/>
          <w:rtl/>
        </w:rPr>
        <w:t>، جوازی</w:t>
      </w:r>
      <w:r w:rsidRPr="00FC3B64">
        <w:rPr>
          <w:rFonts w:ascii="Times New Roman" w:hAnsi="Times New Roman" w:hint="cs"/>
          <w:color w:val="000000"/>
          <w:rtl/>
        </w:rPr>
        <w:t>،</w:t>
      </w:r>
      <w:r w:rsidRPr="00FC3B64">
        <w:rPr>
          <w:rFonts w:ascii="Times New Roman" w:hAnsi="Times New Roman"/>
          <w:color w:val="000000"/>
          <w:rtl/>
        </w:rPr>
        <w:t xml:space="preserve"> ثمینا</w:t>
      </w:r>
      <w:r w:rsidRPr="00FC3B64">
        <w:rPr>
          <w:rFonts w:ascii="Times New Roman" w:hAnsi="Times New Roman" w:hint="cs"/>
          <w:color w:val="000000"/>
          <w:rtl/>
        </w:rPr>
        <w:t xml:space="preserve"> و</w:t>
      </w:r>
      <w:r w:rsidRPr="00FC3B64">
        <w:rPr>
          <w:rFonts w:ascii="Times New Roman" w:hAnsi="Times New Roman"/>
          <w:color w:val="000000"/>
          <w:rtl/>
        </w:rPr>
        <w:t xml:space="preserve"> عاطف وحید</w:t>
      </w:r>
      <w:r w:rsidRPr="00FC3B64">
        <w:rPr>
          <w:rFonts w:ascii="Times New Roman" w:hAnsi="Times New Roman" w:hint="cs"/>
          <w:color w:val="000000"/>
          <w:rtl/>
        </w:rPr>
        <w:t>،</w:t>
      </w:r>
      <w:r w:rsidRPr="00FC3B64">
        <w:rPr>
          <w:rFonts w:ascii="Times New Roman" w:hAnsi="Times New Roman"/>
          <w:color w:val="000000"/>
          <w:rtl/>
        </w:rPr>
        <w:t xml:space="preserve"> طناز</w:t>
      </w:r>
      <w:r w:rsidRPr="00FC3B64">
        <w:rPr>
          <w:rFonts w:ascii="Times New Roman" w:hAnsi="Times New Roman" w:hint="cs"/>
          <w:color w:val="000000"/>
          <w:rtl/>
        </w:rPr>
        <w:t xml:space="preserve"> (1397).</w:t>
      </w:r>
      <w:r w:rsidRPr="00FC3B64">
        <w:rPr>
          <w:rFonts w:ascii="Times New Roman" w:hAnsi="Times New Roman"/>
          <w:color w:val="000000"/>
          <w:rtl/>
        </w:rPr>
        <w:t xml:space="preserve"> اثربخشی درمان مبتنی بر پذیرش و تعهد</w:t>
      </w:r>
      <w:r w:rsidRPr="00FC3B64">
        <w:rPr>
          <w:rFonts w:ascii="Times New Roman" w:hAnsi="Times New Roman" w:hint="cs"/>
          <w:color w:val="000000"/>
          <w:rtl/>
        </w:rPr>
        <w:t xml:space="preserve"> </w:t>
      </w:r>
      <w:r w:rsidRPr="00FC3B64">
        <w:rPr>
          <w:rFonts w:ascii="Times New Roman" w:hAnsi="Times New Roman"/>
          <w:color w:val="000000"/>
          <w:rtl/>
        </w:rPr>
        <w:t>بر بازداری رفتاری و اجتناب شناختی رفتاری زنان دارای اختلال اضطراب فراگیر</w:t>
      </w:r>
      <w:r w:rsidRPr="00FC3B64">
        <w:rPr>
          <w:rFonts w:ascii="Times New Roman" w:hAnsi="Times New Roman"/>
          <w:color w:val="000000"/>
        </w:rPr>
        <w:t>.</w:t>
      </w:r>
      <w:r w:rsidRPr="00FC3B64">
        <w:rPr>
          <w:rFonts w:ascii="Times New Roman" w:hAnsi="Times New Roman" w:hint="cs"/>
          <w:color w:val="000000"/>
          <w:rtl/>
        </w:rPr>
        <w:t xml:space="preserve"> </w:t>
      </w:r>
      <w:r w:rsidRPr="00FC3B64">
        <w:rPr>
          <w:rFonts w:ascii="Times New Roman" w:hAnsi="Times New Roman" w:hint="cs"/>
          <w:i/>
          <w:iCs/>
          <w:color w:val="000000"/>
          <w:rtl/>
        </w:rPr>
        <w:t xml:space="preserve">مجله </w:t>
      </w:r>
      <w:r w:rsidRPr="00FC3B64">
        <w:rPr>
          <w:rFonts w:ascii="Times New Roman" w:hAnsi="Times New Roman"/>
          <w:i/>
          <w:iCs/>
          <w:color w:val="000000"/>
          <w:rtl/>
        </w:rPr>
        <w:t>پژوهش پرستاری</w:t>
      </w:r>
      <w:r w:rsidRPr="00FC3B64">
        <w:rPr>
          <w:rFonts w:ascii="Times New Roman" w:hAnsi="Times New Roman" w:hint="cs"/>
          <w:i/>
          <w:iCs/>
          <w:color w:val="000000"/>
          <w:rtl/>
        </w:rPr>
        <w:t xml:space="preserve"> ایران</w:t>
      </w:r>
      <w:r w:rsidRPr="00FC3B64">
        <w:rPr>
          <w:rFonts w:ascii="Times New Roman" w:hAnsi="Times New Roman" w:hint="cs"/>
          <w:color w:val="000000"/>
          <w:rtl/>
        </w:rPr>
        <w:t xml:space="preserve">، 13(6): 38-31. </w:t>
      </w:r>
    </w:p>
    <w:p w:rsidR="00936084" w:rsidRPr="00FC3B64" w:rsidRDefault="00936084" w:rsidP="00936084">
      <w:pPr>
        <w:pStyle w:val="ListParagraph"/>
        <w:spacing w:after="0"/>
        <w:ind w:hanging="720"/>
        <w:jc w:val="right"/>
        <w:rPr>
          <w:rFonts w:cs="B Lotus"/>
          <w:color w:val="000000"/>
        </w:rPr>
      </w:pPr>
      <w:r w:rsidRPr="00FC3B64">
        <w:rPr>
          <w:rFonts w:cs="B Lotus"/>
          <w:color w:val="000000"/>
          <w:rtl/>
        </w:rPr>
        <w:t>رحمانیان</w:t>
      </w:r>
      <w:r w:rsidRPr="00FC3B64">
        <w:rPr>
          <w:rFonts w:cs="B Lotus" w:hint="cs"/>
          <w:color w:val="000000"/>
          <w:rtl/>
        </w:rPr>
        <w:t>،</w:t>
      </w:r>
      <w:r w:rsidRPr="00FC3B64">
        <w:rPr>
          <w:rFonts w:cs="B Lotus"/>
          <w:color w:val="000000"/>
          <w:rtl/>
        </w:rPr>
        <w:t xml:space="preserve"> مهدیه</w:t>
      </w:r>
      <w:r w:rsidRPr="00FC3B64">
        <w:rPr>
          <w:rFonts w:cs="B Lotus" w:hint="cs"/>
          <w:color w:val="000000"/>
          <w:rtl/>
        </w:rPr>
        <w:t>.،</w:t>
      </w:r>
      <w:r w:rsidRPr="00FC3B64">
        <w:rPr>
          <w:rFonts w:cs="B Lotus"/>
          <w:color w:val="000000"/>
          <w:rtl/>
        </w:rPr>
        <w:t xml:space="preserve"> دهستانی</w:t>
      </w:r>
      <w:r w:rsidRPr="00FC3B64">
        <w:rPr>
          <w:rFonts w:cs="B Lotus" w:hint="cs"/>
          <w:color w:val="000000"/>
          <w:rtl/>
        </w:rPr>
        <w:t>،</w:t>
      </w:r>
      <w:r w:rsidRPr="00FC3B64">
        <w:rPr>
          <w:rFonts w:cs="B Lotus"/>
          <w:color w:val="000000"/>
          <w:rtl/>
        </w:rPr>
        <w:t xml:space="preserve"> مهدی</w:t>
      </w:r>
      <w:r w:rsidRPr="00FC3B64">
        <w:rPr>
          <w:rFonts w:cs="B Lotus" w:hint="cs"/>
          <w:color w:val="000000"/>
          <w:rtl/>
        </w:rPr>
        <w:t xml:space="preserve"> و</w:t>
      </w:r>
      <w:r w:rsidRPr="00FC3B64">
        <w:rPr>
          <w:rFonts w:cs="B Lotus"/>
          <w:color w:val="000000"/>
          <w:rtl/>
        </w:rPr>
        <w:t xml:space="preserve"> علوی</w:t>
      </w:r>
      <w:r w:rsidRPr="00FC3B64">
        <w:rPr>
          <w:rFonts w:cs="B Lotus" w:hint="cs"/>
          <w:color w:val="000000"/>
          <w:rtl/>
        </w:rPr>
        <w:t>،</w:t>
      </w:r>
      <w:r w:rsidRPr="00FC3B64">
        <w:rPr>
          <w:rFonts w:cs="B Lotus"/>
          <w:color w:val="000000"/>
          <w:rtl/>
        </w:rPr>
        <w:t xml:space="preserve"> سیده فاطمه (1397). اثربخشی درمان مبتنی بر تعهد و پذیرش بر باورهای غیرمنطقی و سوگیری توجه نسبت به محرک‌ها با بار هیجانی منفی، در دختران نوجوان</w:t>
      </w:r>
      <w:r w:rsidRPr="00FC3B64">
        <w:rPr>
          <w:rFonts w:cs="B Lotus" w:hint="cs"/>
          <w:color w:val="000000"/>
          <w:rtl/>
        </w:rPr>
        <w:t xml:space="preserve">. </w:t>
      </w:r>
      <w:r w:rsidRPr="00FC3B64">
        <w:rPr>
          <w:rFonts w:cs="B Lotus"/>
          <w:i/>
          <w:iCs/>
          <w:color w:val="000000"/>
          <w:rtl/>
        </w:rPr>
        <w:t>دوفصلنامه شناخت اجتماعی</w:t>
      </w:r>
      <w:r w:rsidRPr="00FC3B64">
        <w:rPr>
          <w:rFonts w:cs="B Lotus" w:hint="cs"/>
          <w:color w:val="000000"/>
          <w:rtl/>
        </w:rPr>
        <w:t xml:space="preserve">، 7(1): 104-91. </w:t>
      </w:r>
    </w:p>
    <w:p w:rsidR="00936084" w:rsidRPr="00FC3B64" w:rsidRDefault="00936084" w:rsidP="00936084">
      <w:pPr>
        <w:spacing w:after="0"/>
        <w:ind w:left="720" w:hanging="720"/>
        <w:jc w:val="right"/>
        <w:rPr>
          <w:rFonts w:ascii="Times New Roman" w:hAnsi="Times New Roman" w:hint="cs"/>
          <w:i/>
          <w:iCs/>
          <w:color w:val="000000"/>
          <w:rtl/>
        </w:rPr>
      </w:pPr>
      <w:r w:rsidRPr="00FC3B64">
        <w:rPr>
          <w:rFonts w:ascii="Times New Roman" w:hAnsi="Times New Roman"/>
          <w:color w:val="000000"/>
          <w:rtl/>
        </w:rPr>
        <w:t>زکی‌یی، علی (1391). رابطه آلکسی تایمیا، باورهای غیرمنطقی، عاطفه مثبت و منفی با اختلال</w:t>
      </w:r>
      <w:r w:rsidRPr="00FC3B64">
        <w:rPr>
          <w:rFonts w:ascii="Times New Roman" w:hAnsi="Times New Roman"/>
          <w:color w:val="000000"/>
          <w:rtl/>
        </w:rPr>
        <w:softHyphen/>
        <w:t>های روانی</w:t>
      </w:r>
      <w:r w:rsidRPr="00FC3B64">
        <w:rPr>
          <w:rFonts w:ascii="Times New Roman" w:hAnsi="Times New Roman" w:hint="cs"/>
          <w:i/>
          <w:iCs/>
          <w:color w:val="000000"/>
          <w:rtl/>
        </w:rPr>
        <w:t>.</w:t>
      </w:r>
      <w:r w:rsidRPr="00FC3B64">
        <w:rPr>
          <w:rFonts w:ascii="Times New Roman" w:hAnsi="Times New Roman"/>
          <w:color w:val="000000"/>
        </w:rPr>
        <w:t xml:space="preserve"> </w:t>
      </w:r>
      <w:r w:rsidRPr="00FC3B64">
        <w:rPr>
          <w:rFonts w:ascii="Times New Roman" w:hAnsi="Times New Roman"/>
          <w:i/>
          <w:iCs/>
          <w:color w:val="000000"/>
          <w:rtl/>
        </w:rPr>
        <w:t>پایان‌نامه کارشناسی ارشد روان</w:t>
      </w:r>
      <w:r w:rsidRPr="00FC3B64">
        <w:rPr>
          <w:rFonts w:ascii="Times New Roman" w:hAnsi="Times New Roman"/>
          <w:i/>
          <w:iCs/>
          <w:color w:val="000000"/>
          <w:rtl/>
        </w:rPr>
        <w:softHyphen/>
        <w:t>شناسی، دانشگاه رازی، کرمانشاه.</w:t>
      </w:r>
    </w:p>
    <w:p w:rsidR="00936084" w:rsidRPr="00FC3B64" w:rsidRDefault="00936084" w:rsidP="00936084">
      <w:pPr>
        <w:spacing w:after="0"/>
        <w:ind w:left="720" w:hanging="720"/>
        <w:jc w:val="right"/>
        <w:rPr>
          <w:rFonts w:hint="cs"/>
          <w:color w:val="000000"/>
          <w:rtl/>
        </w:rPr>
      </w:pPr>
      <w:r w:rsidRPr="00FC3B64">
        <w:rPr>
          <w:color w:val="000000"/>
          <w:rtl/>
        </w:rPr>
        <w:t>سپهوند</w:t>
      </w:r>
      <w:r w:rsidRPr="00FC3B64">
        <w:rPr>
          <w:rFonts w:hint="cs"/>
          <w:color w:val="000000"/>
          <w:rtl/>
        </w:rPr>
        <w:t>،</w:t>
      </w:r>
      <w:r w:rsidRPr="00FC3B64">
        <w:rPr>
          <w:color w:val="000000"/>
          <w:rtl/>
        </w:rPr>
        <w:t xml:space="preserve"> تورج</w:t>
      </w:r>
      <w:r w:rsidRPr="00FC3B64">
        <w:rPr>
          <w:rFonts w:hint="cs"/>
          <w:color w:val="000000"/>
          <w:rtl/>
        </w:rPr>
        <w:t xml:space="preserve"> و</w:t>
      </w:r>
      <w:r w:rsidRPr="00FC3B64">
        <w:rPr>
          <w:color w:val="000000"/>
          <w:rtl/>
        </w:rPr>
        <w:t xml:space="preserve"> مرادی</w:t>
      </w:r>
      <w:r w:rsidRPr="00FC3B64">
        <w:rPr>
          <w:rFonts w:hint="cs"/>
          <w:color w:val="000000"/>
          <w:rtl/>
        </w:rPr>
        <w:t>،</w:t>
      </w:r>
      <w:r w:rsidRPr="00FC3B64">
        <w:rPr>
          <w:color w:val="000000"/>
          <w:rtl/>
        </w:rPr>
        <w:t xml:space="preserve"> فاطمه</w:t>
      </w:r>
      <w:r w:rsidRPr="00FC3B64">
        <w:rPr>
          <w:rFonts w:hint="cs"/>
          <w:color w:val="000000"/>
          <w:rtl/>
        </w:rPr>
        <w:t xml:space="preserve"> </w:t>
      </w:r>
      <w:r w:rsidRPr="00FC3B64">
        <w:rPr>
          <w:color w:val="000000"/>
          <w:rtl/>
        </w:rPr>
        <w:t>(1397). مقایسه تنظیم هیجان و انعطاف‌پذیری شناختی در نمونه‌های غیربالینی نوجوانان با علائم اختلال اضطراب فراگیر و اختلال اضطراب اجتماعی</w:t>
      </w:r>
      <w:r w:rsidRPr="00FC3B64">
        <w:rPr>
          <w:rFonts w:hint="cs"/>
          <w:color w:val="000000"/>
          <w:rtl/>
        </w:rPr>
        <w:t xml:space="preserve">. مجله </w:t>
      </w:r>
      <w:r w:rsidRPr="00FC3B64">
        <w:rPr>
          <w:i/>
          <w:iCs/>
          <w:color w:val="000000"/>
          <w:rtl/>
        </w:rPr>
        <w:t>روان</w:t>
      </w:r>
      <w:r w:rsidRPr="00FC3B64">
        <w:rPr>
          <w:rFonts w:hint="cs"/>
          <w:i/>
          <w:iCs/>
          <w:color w:val="000000"/>
          <w:rtl/>
        </w:rPr>
        <w:softHyphen/>
      </w:r>
      <w:r w:rsidRPr="00FC3B64">
        <w:rPr>
          <w:i/>
          <w:iCs/>
          <w:color w:val="000000"/>
          <w:rtl/>
        </w:rPr>
        <w:t>شناسی بالینی</w:t>
      </w:r>
      <w:r w:rsidRPr="00FC3B64">
        <w:rPr>
          <w:rFonts w:hint="cs"/>
          <w:i/>
          <w:iCs/>
          <w:color w:val="000000"/>
          <w:rtl/>
        </w:rPr>
        <w:t xml:space="preserve">، </w:t>
      </w:r>
      <w:r w:rsidRPr="00FC3B64">
        <w:rPr>
          <w:rFonts w:hint="cs"/>
          <w:color w:val="000000"/>
          <w:rtl/>
        </w:rPr>
        <w:t>10(4): 34-23.</w:t>
      </w:r>
      <w:r w:rsidRPr="00FC3B64">
        <w:rPr>
          <w:color w:val="000000"/>
        </w:rPr>
        <w:t xml:space="preserve"> </w:t>
      </w:r>
    </w:p>
    <w:p w:rsidR="00936084" w:rsidRPr="00FC3B64" w:rsidRDefault="00936084" w:rsidP="00936084">
      <w:pPr>
        <w:pStyle w:val="ListParagraph"/>
        <w:spacing w:after="0"/>
        <w:ind w:hanging="720"/>
        <w:jc w:val="right"/>
        <w:rPr>
          <w:rFonts w:cs="B Lotus" w:hint="cs"/>
          <w:color w:val="000000"/>
          <w:rtl/>
        </w:rPr>
      </w:pPr>
      <w:r w:rsidRPr="00FC3B64">
        <w:rPr>
          <w:rFonts w:cs="B Lotus" w:hint="cs"/>
          <w:color w:val="000000"/>
          <w:rtl/>
        </w:rPr>
        <w:t xml:space="preserve">فوارق، لیلا.، بساک نژاد، سودابه و داودی، ایران (1397). </w:t>
      </w:r>
      <w:r w:rsidRPr="00FC3B64">
        <w:rPr>
          <w:rFonts w:cs="B Lotus"/>
          <w:color w:val="000000"/>
          <w:rtl/>
        </w:rPr>
        <w:t>رابطه شرم درونی</w:t>
      </w:r>
      <w:r w:rsidRPr="00FC3B64">
        <w:rPr>
          <w:rFonts w:cs="B Lotus" w:hint="cs"/>
          <w:color w:val="000000"/>
          <w:rtl/>
        </w:rPr>
        <w:softHyphen/>
      </w:r>
      <w:r w:rsidRPr="00FC3B64">
        <w:rPr>
          <w:rFonts w:cs="B Lotus"/>
          <w:color w:val="000000"/>
          <w:rtl/>
        </w:rPr>
        <w:t>شده، رفتارها</w:t>
      </w:r>
      <w:r w:rsidRPr="00FC3B64">
        <w:rPr>
          <w:rFonts w:cs="B Lotus" w:hint="cs"/>
          <w:color w:val="000000"/>
          <w:rtl/>
        </w:rPr>
        <w:t>ی</w:t>
      </w:r>
      <w:r w:rsidRPr="00FC3B64">
        <w:rPr>
          <w:rFonts w:cs="B Lotus"/>
          <w:color w:val="000000"/>
          <w:rtl/>
        </w:rPr>
        <w:t xml:space="preserve"> م</w:t>
      </w:r>
      <w:r w:rsidRPr="00FC3B64">
        <w:rPr>
          <w:rFonts w:cs="B Lotus" w:hint="cs"/>
          <w:color w:val="000000"/>
          <w:rtl/>
        </w:rPr>
        <w:t>ع</w:t>
      </w:r>
      <w:r w:rsidRPr="00FC3B64">
        <w:rPr>
          <w:rFonts w:cs="B Lotus"/>
          <w:color w:val="000000"/>
          <w:rtl/>
        </w:rPr>
        <w:t>نی</w:t>
      </w:r>
      <w:r w:rsidRPr="00FC3B64">
        <w:rPr>
          <w:rFonts w:cs="B Lotus" w:hint="cs"/>
          <w:color w:val="000000"/>
          <w:rtl/>
        </w:rPr>
        <w:t xml:space="preserve"> </w:t>
      </w:r>
      <w:r w:rsidRPr="00FC3B64">
        <w:rPr>
          <w:rFonts w:cs="B Lotus"/>
          <w:color w:val="000000"/>
          <w:rtl/>
        </w:rPr>
        <w:t>بخش و راهبردها</w:t>
      </w:r>
      <w:r w:rsidRPr="00FC3B64">
        <w:rPr>
          <w:rFonts w:cs="B Lotus" w:hint="cs"/>
          <w:color w:val="000000"/>
          <w:rtl/>
        </w:rPr>
        <w:t>ی</w:t>
      </w:r>
      <w:r w:rsidRPr="00FC3B64">
        <w:rPr>
          <w:rFonts w:cs="B Lotus"/>
          <w:color w:val="000000"/>
          <w:rtl/>
        </w:rPr>
        <w:t xml:space="preserve"> اجتناب شناختی با ابعاد</w:t>
      </w:r>
      <w:r w:rsidRPr="00FC3B64">
        <w:rPr>
          <w:rFonts w:cs="B Lotus" w:hint="cs"/>
          <w:color w:val="000000"/>
          <w:rtl/>
        </w:rPr>
        <w:t xml:space="preserve"> </w:t>
      </w:r>
      <w:r w:rsidRPr="00FC3B64">
        <w:rPr>
          <w:rFonts w:cs="B Lotus"/>
          <w:color w:val="000000"/>
          <w:rtl/>
        </w:rPr>
        <w:t>اضطراب اجتما</w:t>
      </w:r>
      <w:r w:rsidRPr="00FC3B64">
        <w:rPr>
          <w:rFonts w:cs="B Lotus" w:hint="cs"/>
          <w:color w:val="000000"/>
          <w:rtl/>
        </w:rPr>
        <w:t>ع</w:t>
      </w:r>
      <w:r w:rsidRPr="00FC3B64">
        <w:rPr>
          <w:rFonts w:cs="B Lotus"/>
          <w:color w:val="000000"/>
          <w:rtl/>
        </w:rPr>
        <w:t>ی در دانشج</w:t>
      </w:r>
      <w:r w:rsidRPr="00FC3B64">
        <w:rPr>
          <w:rFonts w:cs="B Lotus" w:hint="cs"/>
          <w:color w:val="000000"/>
          <w:rtl/>
        </w:rPr>
        <w:t>وی</w:t>
      </w:r>
      <w:r w:rsidRPr="00FC3B64">
        <w:rPr>
          <w:rFonts w:cs="B Lotus"/>
          <w:color w:val="000000"/>
          <w:rtl/>
        </w:rPr>
        <w:t xml:space="preserve">ان </w:t>
      </w:r>
      <w:r w:rsidRPr="00FC3B64">
        <w:rPr>
          <w:rFonts w:cs="B Lotus" w:hint="cs"/>
          <w:color w:val="000000"/>
          <w:rtl/>
        </w:rPr>
        <w:t xml:space="preserve">دانشگاه علوم پزشکی ایلام. </w:t>
      </w:r>
      <w:r w:rsidRPr="00FC3B64">
        <w:rPr>
          <w:rFonts w:cs="B Lotus" w:hint="cs"/>
          <w:i/>
          <w:iCs/>
          <w:color w:val="000000"/>
          <w:rtl/>
        </w:rPr>
        <w:t>مجله روان</w:t>
      </w:r>
      <w:r w:rsidRPr="00FC3B64">
        <w:rPr>
          <w:rFonts w:cs="B Lotus"/>
          <w:i/>
          <w:iCs/>
          <w:color w:val="000000"/>
          <w:rtl/>
        </w:rPr>
        <w:softHyphen/>
      </w:r>
      <w:r w:rsidRPr="00FC3B64">
        <w:rPr>
          <w:rFonts w:cs="B Lotus" w:hint="cs"/>
          <w:i/>
          <w:iCs/>
          <w:color w:val="000000"/>
          <w:rtl/>
        </w:rPr>
        <w:t>شناسی بالینی،</w:t>
      </w:r>
      <w:r w:rsidRPr="00FC3B64">
        <w:rPr>
          <w:rFonts w:cs="B Lotus" w:hint="cs"/>
          <w:color w:val="000000"/>
          <w:rtl/>
        </w:rPr>
        <w:t xml:space="preserve"> 10(4): 44-35.</w:t>
      </w:r>
    </w:p>
    <w:p w:rsidR="00936084" w:rsidRPr="00FC3B64" w:rsidRDefault="00936084" w:rsidP="00936084">
      <w:pPr>
        <w:pStyle w:val="ListParagraph"/>
        <w:spacing w:after="0"/>
        <w:ind w:hanging="720"/>
        <w:jc w:val="right"/>
        <w:rPr>
          <w:rFonts w:cs="B Lotus" w:hint="cs"/>
          <w:color w:val="000000"/>
          <w:rtl/>
        </w:rPr>
      </w:pPr>
      <w:r w:rsidRPr="00FC3B64">
        <w:rPr>
          <w:rFonts w:cs="B Lotus"/>
          <w:color w:val="000000"/>
          <w:rtl/>
        </w:rPr>
        <w:t>گل محمدیان</w:t>
      </w:r>
      <w:r w:rsidRPr="00FC3B64">
        <w:rPr>
          <w:rFonts w:cs="B Lotus" w:hint="cs"/>
          <w:color w:val="000000"/>
          <w:rtl/>
        </w:rPr>
        <w:t>،</w:t>
      </w:r>
      <w:r w:rsidRPr="00FC3B64">
        <w:rPr>
          <w:rFonts w:cs="B Lotus"/>
          <w:color w:val="000000"/>
          <w:rtl/>
        </w:rPr>
        <w:t xml:space="preserve"> محسن</w:t>
      </w:r>
      <w:r w:rsidRPr="00FC3B64">
        <w:rPr>
          <w:rFonts w:cs="B Lotus" w:hint="cs"/>
          <w:color w:val="000000"/>
          <w:rtl/>
        </w:rPr>
        <w:t>.،</w:t>
      </w:r>
      <w:r w:rsidRPr="00FC3B64">
        <w:rPr>
          <w:rFonts w:cs="B Lotus"/>
          <w:color w:val="000000"/>
          <w:rtl/>
        </w:rPr>
        <w:t xml:space="preserve"> رشیدی</w:t>
      </w:r>
      <w:r w:rsidRPr="00FC3B64">
        <w:rPr>
          <w:rFonts w:cs="B Lotus" w:hint="cs"/>
          <w:color w:val="000000"/>
          <w:rtl/>
        </w:rPr>
        <w:t>،</w:t>
      </w:r>
      <w:r w:rsidRPr="00FC3B64">
        <w:rPr>
          <w:rFonts w:cs="B Lotus"/>
          <w:color w:val="000000"/>
          <w:rtl/>
        </w:rPr>
        <w:t xml:space="preserve"> علیرضا</w:t>
      </w:r>
      <w:r w:rsidRPr="00FC3B64">
        <w:rPr>
          <w:rFonts w:cs="B Lotus" w:hint="cs"/>
          <w:color w:val="000000"/>
          <w:rtl/>
        </w:rPr>
        <w:t xml:space="preserve"> و</w:t>
      </w:r>
      <w:r w:rsidRPr="00FC3B64">
        <w:rPr>
          <w:rFonts w:cs="B Lotus"/>
          <w:color w:val="000000"/>
          <w:rtl/>
        </w:rPr>
        <w:t xml:space="preserve"> پروانه</w:t>
      </w:r>
      <w:r w:rsidRPr="00FC3B64">
        <w:rPr>
          <w:rFonts w:cs="B Lotus" w:hint="cs"/>
          <w:color w:val="000000"/>
          <w:rtl/>
        </w:rPr>
        <w:t>،</w:t>
      </w:r>
      <w:r w:rsidRPr="00FC3B64">
        <w:rPr>
          <w:rFonts w:cs="B Lotus"/>
          <w:color w:val="000000"/>
          <w:rtl/>
        </w:rPr>
        <w:t xml:space="preserve"> آذر (1397). اثربخشی آموزش مبتنی بر پذیرش و تعهد بر تنظیم شناختی هیجان و باور‌های خودکارآمدی در دانشجویان دختر</w:t>
      </w:r>
      <w:r w:rsidRPr="00FC3B64">
        <w:rPr>
          <w:rFonts w:cs="B Lotus" w:hint="cs"/>
          <w:color w:val="000000"/>
          <w:rtl/>
        </w:rPr>
        <w:t xml:space="preserve">. </w:t>
      </w:r>
      <w:r w:rsidRPr="00FC3B64">
        <w:rPr>
          <w:rFonts w:cs="B Lotus"/>
          <w:i/>
          <w:iCs/>
          <w:color w:val="000000"/>
          <w:rtl/>
        </w:rPr>
        <w:t>فصلنامه روان</w:t>
      </w:r>
      <w:r w:rsidRPr="00FC3B64">
        <w:rPr>
          <w:rFonts w:cs="B Lotus" w:hint="cs"/>
          <w:i/>
          <w:iCs/>
          <w:color w:val="000000"/>
          <w:rtl/>
        </w:rPr>
        <w:softHyphen/>
      </w:r>
      <w:r w:rsidRPr="00FC3B64">
        <w:rPr>
          <w:rFonts w:cs="B Lotus"/>
          <w:i/>
          <w:iCs/>
          <w:color w:val="000000"/>
          <w:rtl/>
        </w:rPr>
        <w:t>شناسی تربیتی</w:t>
      </w:r>
      <w:r w:rsidRPr="00FC3B64">
        <w:rPr>
          <w:rFonts w:cs="B Lotus" w:hint="cs"/>
          <w:color w:val="000000"/>
          <w:rtl/>
        </w:rPr>
        <w:t xml:space="preserve">، 14(47): 23-1. </w:t>
      </w:r>
    </w:p>
    <w:p w:rsidR="00936084" w:rsidRPr="00FC3B64" w:rsidRDefault="00936084" w:rsidP="00936084">
      <w:pPr>
        <w:spacing w:after="0"/>
        <w:ind w:left="720" w:hanging="720"/>
        <w:jc w:val="right"/>
        <w:rPr>
          <w:rFonts w:ascii="Times New Roman" w:hAnsi="Times New Roman" w:hint="cs"/>
          <w:i/>
          <w:iCs/>
          <w:color w:val="000000"/>
          <w:rtl/>
        </w:rPr>
      </w:pPr>
      <w:r w:rsidRPr="00FC3B64">
        <w:rPr>
          <w:rFonts w:ascii="Times New Roman" w:hAnsi="Times New Roman"/>
          <w:color w:val="000000"/>
          <w:rtl/>
        </w:rPr>
        <w:t>محمد، سـعيد</w:t>
      </w:r>
      <w:r w:rsidRPr="00FC3B64">
        <w:rPr>
          <w:rFonts w:ascii="Times New Roman" w:hAnsi="Times New Roman" w:hint="cs"/>
          <w:color w:val="000000"/>
          <w:rtl/>
        </w:rPr>
        <w:t xml:space="preserve"> (1380). بررسی</w:t>
      </w:r>
      <w:r w:rsidRPr="00FC3B64">
        <w:rPr>
          <w:rFonts w:ascii="Times New Roman" w:hAnsi="Times New Roman"/>
          <w:color w:val="000000"/>
          <w:rtl/>
        </w:rPr>
        <w:t xml:space="preserve"> ويژگي</w:t>
      </w:r>
      <w:r w:rsidRPr="00FC3B64">
        <w:rPr>
          <w:rFonts w:ascii="Times New Roman" w:hAnsi="Times New Roman" w:hint="cs"/>
          <w:color w:val="000000"/>
          <w:rtl/>
        </w:rPr>
        <w:softHyphen/>
      </w:r>
      <w:r w:rsidRPr="00FC3B64">
        <w:rPr>
          <w:rFonts w:ascii="Times New Roman" w:hAnsi="Times New Roman"/>
          <w:color w:val="000000"/>
          <w:rtl/>
        </w:rPr>
        <w:t>هاي شخـصيتي افـراد مبـتلا بـه كوليـت</w:t>
      </w:r>
      <w:r w:rsidRPr="00FC3B64">
        <w:rPr>
          <w:rFonts w:ascii="Times New Roman" w:hAnsi="Times New Roman" w:hint="cs"/>
          <w:color w:val="000000"/>
          <w:rtl/>
        </w:rPr>
        <w:t xml:space="preserve"> </w:t>
      </w:r>
      <w:r w:rsidRPr="00FC3B64">
        <w:rPr>
          <w:rFonts w:ascii="Times New Roman" w:hAnsi="Times New Roman"/>
          <w:color w:val="000000"/>
          <w:rtl/>
        </w:rPr>
        <w:t>اولسروز و مقايسه آن با افراد سالم</w:t>
      </w:r>
      <w:r w:rsidRPr="00FC3B64">
        <w:rPr>
          <w:rFonts w:ascii="Times New Roman" w:hAnsi="Times New Roman"/>
          <w:color w:val="000000"/>
        </w:rPr>
        <w:t>.</w:t>
      </w:r>
      <w:r w:rsidRPr="00FC3B64">
        <w:rPr>
          <w:rFonts w:ascii="Times New Roman" w:hAnsi="Times New Roman" w:hint="cs"/>
          <w:color w:val="000000"/>
          <w:rtl/>
        </w:rPr>
        <w:t xml:space="preserve"> </w:t>
      </w:r>
      <w:r w:rsidRPr="00FC3B64">
        <w:rPr>
          <w:rFonts w:ascii="Times New Roman" w:hAnsi="Times New Roman"/>
          <w:i/>
          <w:iCs/>
          <w:color w:val="000000"/>
          <w:rtl/>
        </w:rPr>
        <w:t>پايـان</w:t>
      </w:r>
      <w:r w:rsidRPr="00FC3B64">
        <w:rPr>
          <w:rFonts w:ascii="Times New Roman" w:hAnsi="Times New Roman" w:hint="cs"/>
          <w:i/>
          <w:iCs/>
          <w:color w:val="000000"/>
          <w:rtl/>
        </w:rPr>
        <w:softHyphen/>
      </w:r>
      <w:r w:rsidRPr="00FC3B64">
        <w:rPr>
          <w:rFonts w:ascii="Times New Roman" w:hAnsi="Times New Roman"/>
          <w:i/>
          <w:iCs/>
          <w:color w:val="000000"/>
          <w:rtl/>
        </w:rPr>
        <w:t>نامـه كارشناسـي ارشـد روان</w:t>
      </w:r>
      <w:r w:rsidRPr="00FC3B64">
        <w:rPr>
          <w:rFonts w:ascii="Times New Roman" w:hAnsi="Times New Roman" w:hint="cs"/>
          <w:i/>
          <w:iCs/>
          <w:color w:val="000000"/>
          <w:rtl/>
        </w:rPr>
        <w:softHyphen/>
      </w:r>
      <w:r w:rsidRPr="00FC3B64">
        <w:rPr>
          <w:rFonts w:ascii="Times New Roman" w:hAnsi="Times New Roman" w:hint="cs"/>
          <w:i/>
          <w:iCs/>
          <w:color w:val="000000"/>
          <w:rtl/>
        </w:rPr>
        <w:softHyphen/>
      </w:r>
      <w:r w:rsidRPr="00FC3B64">
        <w:rPr>
          <w:rFonts w:ascii="Times New Roman" w:hAnsi="Times New Roman"/>
          <w:i/>
          <w:iCs/>
          <w:color w:val="000000"/>
          <w:rtl/>
        </w:rPr>
        <w:t>شناسي</w:t>
      </w:r>
      <w:r w:rsidRPr="00FC3B64">
        <w:rPr>
          <w:rFonts w:ascii="Times New Roman" w:hAnsi="Times New Roman" w:hint="cs"/>
          <w:i/>
          <w:iCs/>
          <w:color w:val="000000"/>
          <w:rtl/>
        </w:rPr>
        <w:t xml:space="preserve"> </w:t>
      </w:r>
      <w:r w:rsidRPr="00FC3B64">
        <w:rPr>
          <w:rFonts w:ascii="Times New Roman" w:hAnsi="Times New Roman"/>
          <w:i/>
          <w:iCs/>
          <w:color w:val="000000"/>
          <w:rtl/>
        </w:rPr>
        <w:t>باليني. انستيتو روان</w:t>
      </w:r>
      <w:r w:rsidRPr="00FC3B64">
        <w:rPr>
          <w:rFonts w:ascii="Times New Roman" w:hAnsi="Times New Roman" w:hint="cs"/>
          <w:i/>
          <w:iCs/>
          <w:color w:val="000000"/>
          <w:rtl/>
        </w:rPr>
        <w:softHyphen/>
      </w:r>
      <w:r w:rsidRPr="00FC3B64">
        <w:rPr>
          <w:rFonts w:ascii="Times New Roman" w:hAnsi="Times New Roman"/>
          <w:i/>
          <w:iCs/>
          <w:color w:val="000000"/>
          <w:rtl/>
        </w:rPr>
        <w:t>پزشكي تهران</w:t>
      </w:r>
      <w:bookmarkEnd w:id="0"/>
      <w:r w:rsidRPr="00FC3B64">
        <w:rPr>
          <w:rFonts w:ascii="Times New Roman" w:hAnsi="Times New Roman" w:hint="cs"/>
          <w:i/>
          <w:iCs/>
          <w:color w:val="000000"/>
          <w:rtl/>
        </w:rPr>
        <w:t>.</w:t>
      </w:r>
    </w:p>
    <w:p w:rsidR="00936084" w:rsidRPr="00FC3B64" w:rsidRDefault="00936084" w:rsidP="00936084">
      <w:pPr>
        <w:spacing w:after="0"/>
        <w:ind w:left="720" w:hanging="720"/>
        <w:rPr>
          <w:rFonts w:ascii="Times New Roman" w:hAnsi="Times New Roman" w:cs="Times New Roman"/>
          <w:color w:val="000000"/>
        </w:rPr>
      </w:pPr>
      <w:proofErr w:type="spellStart"/>
      <w:r w:rsidRPr="00FC3B64">
        <w:rPr>
          <w:rFonts w:ascii="Times New Roman" w:hAnsi="Times New Roman" w:cs="Times New Roman"/>
          <w:color w:val="000000"/>
        </w:rPr>
        <w:t>Aftab</w:t>
      </w:r>
      <w:proofErr w:type="spellEnd"/>
      <w:r w:rsidRPr="00FC3B64">
        <w:rPr>
          <w:rFonts w:ascii="Times New Roman" w:hAnsi="Times New Roman" w:cs="Times New Roman"/>
          <w:color w:val="000000"/>
        </w:rPr>
        <w:t>, R. (2016). The mediator role of interpersonal difficulties in relationship between experiential avoidance</w:t>
      </w:r>
      <w:r w:rsidRPr="00FC3B64">
        <w:rPr>
          <w:rFonts w:ascii="Times New Roman" w:hAnsi="Times New Roman" w:cs="Times New Roman"/>
          <w:color w:val="000000"/>
          <w:rtl/>
        </w:rPr>
        <w:t xml:space="preserve"> </w:t>
      </w:r>
      <w:r w:rsidRPr="00FC3B64">
        <w:rPr>
          <w:rFonts w:ascii="Times New Roman" w:hAnsi="Times New Roman" w:cs="Times New Roman"/>
          <w:color w:val="000000"/>
        </w:rPr>
        <w:t>with depression and anxiety</w:t>
      </w:r>
      <w:r w:rsidRPr="00FC3B64">
        <w:rPr>
          <w:rFonts w:ascii="Times New Roman" w:hAnsi="Times New Roman" w:cs="Times New Roman"/>
          <w:i/>
          <w:iCs/>
          <w:color w:val="000000"/>
        </w:rPr>
        <w:t>. Journal of</w:t>
      </w:r>
      <w:r w:rsidRPr="00FC3B64">
        <w:rPr>
          <w:rFonts w:ascii="Times New Roman" w:hAnsi="Times New Roman" w:cs="Times New Roman"/>
          <w:i/>
          <w:iCs/>
          <w:color w:val="000000"/>
          <w:rtl/>
        </w:rPr>
        <w:t xml:space="preserve"> </w:t>
      </w:r>
      <w:r w:rsidRPr="00FC3B64">
        <w:rPr>
          <w:rFonts w:ascii="Times New Roman" w:hAnsi="Times New Roman" w:cs="Times New Roman"/>
          <w:i/>
          <w:iCs/>
          <w:color w:val="000000"/>
        </w:rPr>
        <w:t xml:space="preserve">Applied Psychology, </w:t>
      </w:r>
      <w:r w:rsidRPr="00FC3B64">
        <w:rPr>
          <w:rFonts w:ascii="Times New Roman" w:hAnsi="Times New Roman" w:cs="Times New Roman"/>
          <w:color w:val="000000"/>
        </w:rPr>
        <w:t>4(40): 523-542.</w:t>
      </w:r>
    </w:p>
    <w:p w:rsidR="00936084" w:rsidRPr="00FC3B64" w:rsidRDefault="00936084" w:rsidP="00936084">
      <w:pPr>
        <w:pStyle w:val="ListParagraph"/>
        <w:spacing w:after="0"/>
        <w:ind w:hanging="720"/>
        <w:rPr>
          <w:rFonts w:ascii="Times New Roman" w:hAnsi="Times New Roman"/>
          <w:color w:val="000000"/>
          <w:rtl/>
        </w:rPr>
      </w:pPr>
      <w:r w:rsidRPr="00FC3B64">
        <w:rPr>
          <w:rFonts w:ascii="Times New Roman" w:hAnsi="Times New Roman"/>
          <w:color w:val="000000"/>
        </w:rPr>
        <w:t>American Psychiatric Association. (2013</w:t>
      </w:r>
      <w:r w:rsidRPr="00FC3B64">
        <w:rPr>
          <w:rFonts w:ascii="Times New Roman" w:hAnsi="Times New Roman"/>
          <w:i/>
          <w:iCs/>
          <w:color w:val="000000"/>
        </w:rPr>
        <w:t>). Diagnostic and statistical manual of mental disorders</w:t>
      </w:r>
      <w:r w:rsidRPr="00FC3B64">
        <w:rPr>
          <w:rFonts w:ascii="Times New Roman" w:hAnsi="Times New Roman"/>
          <w:i/>
          <w:iCs/>
          <w:color w:val="000000"/>
          <w:rtl/>
        </w:rPr>
        <w:t xml:space="preserve"> </w:t>
      </w:r>
      <w:r w:rsidRPr="00FC3B64">
        <w:rPr>
          <w:rFonts w:ascii="Times New Roman" w:hAnsi="Times New Roman"/>
          <w:i/>
          <w:iCs/>
          <w:color w:val="000000"/>
        </w:rPr>
        <w:t>(5thed)</w:t>
      </w:r>
      <w:r w:rsidRPr="00FC3B64">
        <w:rPr>
          <w:rFonts w:ascii="Times New Roman" w:hAnsi="Times New Roman"/>
          <w:color w:val="000000"/>
        </w:rPr>
        <w:t>. Washington,</w:t>
      </w:r>
      <w:r w:rsidRPr="00FC3B64">
        <w:rPr>
          <w:rFonts w:ascii="Times New Roman" w:hAnsi="Times New Roman"/>
          <w:color w:val="000000"/>
          <w:rtl/>
        </w:rPr>
        <w:t xml:space="preserve"> </w:t>
      </w:r>
      <w:r w:rsidRPr="00FC3B64">
        <w:rPr>
          <w:rFonts w:ascii="Times New Roman" w:hAnsi="Times New Roman"/>
          <w:color w:val="000000"/>
        </w:rPr>
        <w:t>DC:</w:t>
      </w:r>
      <w:r w:rsidRPr="00FC3B64">
        <w:rPr>
          <w:rFonts w:ascii="Times New Roman" w:hAnsi="Times New Roman"/>
          <w:color w:val="000000"/>
          <w:rtl/>
        </w:rPr>
        <w:t xml:space="preserve"> </w:t>
      </w:r>
      <w:r w:rsidRPr="00FC3B64">
        <w:rPr>
          <w:rFonts w:ascii="Times New Roman" w:hAnsi="Times New Roman"/>
          <w:color w:val="000000"/>
        </w:rPr>
        <w:t>Author.</w:t>
      </w:r>
    </w:p>
    <w:p w:rsidR="00936084" w:rsidRPr="00FC3B64" w:rsidRDefault="00936084" w:rsidP="00936084">
      <w:pPr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 w:hint="cs"/>
          <w:color w:val="000000"/>
          <w:rtl/>
        </w:rPr>
      </w:pPr>
      <w:proofErr w:type="spellStart"/>
      <w:r w:rsidRPr="00FC3B64">
        <w:rPr>
          <w:rFonts w:ascii="Times New Roman" w:hAnsi="Times New Roman" w:cs="Times New Roman"/>
          <w:color w:val="000000"/>
        </w:rPr>
        <w:t>Bagby</w:t>
      </w:r>
      <w:proofErr w:type="spellEnd"/>
      <w:r w:rsidRPr="00FC3B64">
        <w:rPr>
          <w:rFonts w:ascii="Times New Roman" w:hAnsi="Times New Roman" w:cs="Times New Roman"/>
          <w:color w:val="000000"/>
        </w:rPr>
        <w:t>, R</w:t>
      </w:r>
      <w:r w:rsidRPr="00FC3B64">
        <w:rPr>
          <w:rFonts w:ascii="Times New Roman" w:hAnsi="Times New Roman" w:cs="Times New Roman"/>
          <w:color w:val="000000"/>
          <w:rtl/>
        </w:rPr>
        <w:t>.</w:t>
      </w:r>
      <w:r w:rsidRPr="00FC3B64">
        <w:rPr>
          <w:rFonts w:ascii="Times New Roman" w:hAnsi="Times New Roman" w:cs="Times New Roman"/>
          <w:color w:val="000000"/>
        </w:rPr>
        <w:t xml:space="preserve"> M</w:t>
      </w:r>
      <w:r w:rsidRPr="00FC3B64">
        <w:rPr>
          <w:rFonts w:ascii="Times New Roman" w:hAnsi="Times New Roman" w:cs="Times New Roman"/>
          <w:color w:val="000000"/>
          <w:rtl/>
        </w:rPr>
        <w:t>.</w:t>
      </w:r>
      <w:r w:rsidRPr="00FC3B64">
        <w:rPr>
          <w:rFonts w:ascii="Times New Roman" w:hAnsi="Times New Roman" w:cs="Times New Roman"/>
          <w:color w:val="000000"/>
        </w:rPr>
        <w:t>, Parker, J. D.A., &amp; Taylor, G.J. (1994). The twenty-item Toronto alexithymia scale- I. Item selection and cross-validation of the factor structure</w:t>
      </w:r>
      <w:r w:rsidRPr="00FC3B64">
        <w:rPr>
          <w:rFonts w:ascii="Times New Roman" w:hAnsi="Times New Roman" w:cs="Times New Roman"/>
          <w:i/>
          <w:iCs/>
          <w:color w:val="000000"/>
        </w:rPr>
        <w:t xml:space="preserve">. </w:t>
      </w:r>
      <w:hyperlink r:id="rId7" w:tooltip="Go to Journal of Psychosomatic Research on ScienceDirect" w:history="1">
        <w:r w:rsidRPr="00FC3B64">
          <w:rPr>
            <w:rFonts w:ascii="Times New Roman" w:hAnsi="Times New Roman" w:cs="Times New Roman"/>
            <w:i/>
            <w:iCs/>
            <w:color w:val="000000"/>
          </w:rPr>
          <w:t>Journal of Psychosomatic Research</w:t>
        </w:r>
      </w:hyperlink>
      <w:r w:rsidRPr="00FC3B64">
        <w:rPr>
          <w:rFonts w:ascii="Times New Roman" w:hAnsi="Times New Roman" w:cs="Times New Roman"/>
          <w:color w:val="000000"/>
        </w:rPr>
        <w:t>, 38(1): 23-32.</w:t>
      </w:r>
    </w:p>
    <w:p w:rsidR="00936084" w:rsidRPr="00FC3B64" w:rsidRDefault="00936084" w:rsidP="00936084">
      <w:pPr>
        <w:pStyle w:val="ListParagraph"/>
        <w:spacing w:after="0"/>
        <w:ind w:hanging="720"/>
        <w:rPr>
          <w:rFonts w:ascii="Times New Roman" w:hAnsi="Times New Roman"/>
          <w:i/>
          <w:iCs/>
          <w:color w:val="000000"/>
        </w:rPr>
      </w:pPr>
      <w:proofErr w:type="spellStart"/>
      <w:r w:rsidRPr="00FC3B64">
        <w:rPr>
          <w:rFonts w:ascii="Times New Roman" w:hAnsi="Times New Roman"/>
        </w:rPr>
        <w:t>Basak-Nejad</w:t>
      </w:r>
      <w:proofErr w:type="spellEnd"/>
      <w:r w:rsidRPr="00FC3B64">
        <w:rPr>
          <w:rFonts w:ascii="Times New Roman" w:hAnsi="Times New Roman"/>
        </w:rPr>
        <w:t xml:space="preserve">, S., </w:t>
      </w:r>
      <w:proofErr w:type="spellStart"/>
      <w:r w:rsidRPr="00FC3B64">
        <w:rPr>
          <w:rFonts w:ascii="Times New Roman" w:hAnsi="Times New Roman"/>
        </w:rPr>
        <w:t>Moeini</w:t>
      </w:r>
      <w:proofErr w:type="spellEnd"/>
      <w:r w:rsidRPr="00FC3B64">
        <w:rPr>
          <w:rFonts w:ascii="Times New Roman" w:hAnsi="Times New Roman"/>
        </w:rPr>
        <w:t xml:space="preserve">, N., &amp; </w:t>
      </w:r>
      <w:proofErr w:type="spellStart"/>
      <w:r w:rsidRPr="00FC3B64">
        <w:rPr>
          <w:rFonts w:ascii="Times New Roman" w:hAnsi="Times New Roman"/>
        </w:rPr>
        <w:t>Mehrabizadeh-Honarmand</w:t>
      </w:r>
      <w:proofErr w:type="spellEnd"/>
      <w:r w:rsidRPr="00FC3B64">
        <w:rPr>
          <w:rFonts w:ascii="Times New Roman" w:hAnsi="Times New Roman"/>
        </w:rPr>
        <w:t xml:space="preserve">, M. (2011). The relationship between post event processing and cognitive avoidance with social anxiety among students. </w:t>
      </w:r>
      <w:r w:rsidRPr="00FC3B64">
        <w:rPr>
          <w:rFonts w:ascii="Times New Roman" w:hAnsi="Times New Roman"/>
          <w:i/>
          <w:iCs/>
        </w:rPr>
        <w:t>Journal of Behavioral Sciences</w:t>
      </w:r>
      <w:r w:rsidRPr="00FC3B64">
        <w:rPr>
          <w:rFonts w:ascii="Times New Roman" w:hAnsi="Times New Roman"/>
        </w:rPr>
        <w:t>, 4(4):</w:t>
      </w:r>
      <w:r w:rsidRPr="00FC3B64">
        <w:rPr>
          <w:rFonts w:ascii="Times New Roman" w:hAnsi="Times New Roman"/>
          <w:rtl/>
        </w:rPr>
        <w:t xml:space="preserve"> </w:t>
      </w:r>
      <w:r w:rsidRPr="00FC3B64">
        <w:rPr>
          <w:rFonts w:ascii="Times New Roman" w:hAnsi="Times New Roman"/>
        </w:rPr>
        <w:t>340-335.</w:t>
      </w:r>
      <w:r w:rsidRPr="00FC3B64">
        <w:rPr>
          <w:rStyle w:val="tlid-translation"/>
          <w:rFonts w:ascii="Times New Roman" w:hAnsi="Times New Roman"/>
          <w:lang w:val="en"/>
        </w:rPr>
        <w:t xml:space="preserve"> </w:t>
      </w:r>
      <w:r w:rsidRPr="00FC3B64">
        <w:rPr>
          <w:rFonts w:ascii="Times New Roman" w:hAnsi="Times New Roman"/>
          <w:color w:val="000000"/>
        </w:rPr>
        <w:t>(Text in Persian).</w:t>
      </w:r>
    </w:p>
    <w:p w:rsidR="00936084" w:rsidRPr="00FC3B64" w:rsidRDefault="00936084" w:rsidP="00936084">
      <w:pPr>
        <w:pStyle w:val="ListParagraph"/>
        <w:spacing w:after="0"/>
        <w:ind w:hanging="720"/>
        <w:rPr>
          <w:rFonts w:ascii="Times New Roman" w:hAnsi="Times New Roman"/>
          <w:i/>
          <w:iCs/>
          <w:color w:val="000000"/>
          <w:rtl/>
        </w:rPr>
      </w:pPr>
      <w:hyperlink r:id="rId8" w:history="1">
        <w:proofErr w:type="spellStart"/>
        <w:r w:rsidRPr="00FC3B64">
          <w:rPr>
            <w:rFonts w:ascii="Times New Roman" w:hAnsi="Times New Roman"/>
            <w:color w:val="000000"/>
          </w:rPr>
          <w:t>Besharat</w:t>
        </w:r>
        <w:proofErr w:type="spellEnd"/>
        <w:r w:rsidRPr="00FC3B64">
          <w:rPr>
            <w:rFonts w:ascii="Times New Roman" w:hAnsi="Times New Roman"/>
            <w:color w:val="000000"/>
          </w:rPr>
          <w:t xml:space="preserve">, M.A., </w:t>
        </w:r>
      </w:hyperlink>
      <w:r w:rsidRPr="00FC3B64">
        <w:rPr>
          <w:rFonts w:ascii="Times New Roman" w:hAnsi="Times New Roman"/>
          <w:color w:val="000000"/>
        </w:rPr>
        <w:t xml:space="preserve">&amp; </w:t>
      </w:r>
      <w:hyperlink r:id="rId9" w:history="1">
        <w:proofErr w:type="spellStart"/>
        <w:r w:rsidRPr="00FC3B64">
          <w:rPr>
            <w:rFonts w:ascii="Times New Roman" w:hAnsi="Times New Roman"/>
            <w:color w:val="000000"/>
          </w:rPr>
          <w:t>Farahman</w:t>
        </w:r>
        <w:proofErr w:type="spellEnd"/>
      </w:hyperlink>
      <w:r w:rsidRPr="00FC3B64">
        <w:rPr>
          <w:rFonts w:ascii="Times New Roman" w:hAnsi="Times New Roman"/>
          <w:color w:val="000000"/>
        </w:rPr>
        <w:t xml:space="preserve">, H. (2017). The mediating role of difficulties in emotion regulation on the relationship between attachment pathologies and symptoms of depression and anxiety. </w:t>
      </w:r>
      <w:r w:rsidRPr="00FC3B64">
        <w:rPr>
          <w:rFonts w:ascii="Times New Roman" w:hAnsi="Times New Roman"/>
          <w:i/>
          <w:iCs/>
          <w:color w:val="000000"/>
        </w:rPr>
        <w:t>Iranian Journal of Psychiatry and Clinical Psychology</w:t>
      </w:r>
      <w:proofErr w:type="gramStart"/>
      <w:r w:rsidRPr="00FC3B64">
        <w:rPr>
          <w:rFonts w:ascii="Times New Roman" w:hAnsi="Times New Roman"/>
        </w:rPr>
        <w:t>,</w:t>
      </w:r>
      <w:r w:rsidRPr="00FC3B64">
        <w:rPr>
          <w:rFonts w:ascii="Times New Roman" w:hAnsi="Times New Roman"/>
          <w:color w:val="000000"/>
        </w:rPr>
        <w:t>12</w:t>
      </w:r>
      <w:proofErr w:type="gramEnd"/>
      <w:r w:rsidRPr="00FC3B64">
        <w:rPr>
          <w:rFonts w:ascii="Times New Roman" w:hAnsi="Times New Roman"/>
          <w:color w:val="000000"/>
        </w:rPr>
        <w:t>(44): 7-16. (Text in Persian).</w:t>
      </w:r>
    </w:p>
    <w:p w:rsidR="00936084" w:rsidRPr="00FC3B64" w:rsidRDefault="00936084" w:rsidP="00936084">
      <w:pPr>
        <w:pStyle w:val="ListParagraph"/>
        <w:spacing w:after="0"/>
        <w:ind w:hanging="720"/>
        <w:rPr>
          <w:rFonts w:ascii="Times New Roman" w:hAnsi="Times New Roman"/>
          <w:i/>
          <w:iCs/>
          <w:color w:val="000000"/>
          <w:rtl/>
        </w:rPr>
      </w:pPr>
      <w:proofErr w:type="spellStart"/>
      <w:r w:rsidRPr="00FC3B64">
        <w:rPr>
          <w:rFonts w:ascii="Times New Roman" w:hAnsi="Times New Roman"/>
        </w:rPr>
        <w:t>Favaregh</w:t>
      </w:r>
      <w:proofErr w:type="spellEnd"/>
      <w:proofErr w:type="gramStart"/>
      <w:r w:rsidRPr="00FC3B64">
        <w:rPr>
          <w:rFonts w:ascii="Times New Roman" w:hAnsi="Times New Roman"/>
        </w:rPr>
        <w:t>,,</w:t>
      </w:r>
      <w:proofErr w:type="gramEnd"/>
      <w:r w:rsidRPr="00FC3B64">
        <w:rPr>
          <w:rFonts w:ascii="Times New Roman" w:hAnsi="Times New Roman"/>
        </w:rPr>
        <w:t xml:space="preserve"> L., </w:t>
      </w:r>
      <w:proofErr w:type="spellStart"/>
      <w:r w:rsidRPr="00FC3B64">
        <w:rPr>
          <w:rFonts w:ascii="Times New Roman" w:hAnsi="Times New Roman"/>
        </w:rPr>
        <w:t>Bassak-Nejad</w:t>
      </w:r>
      <w:proofErr w:type="spellEnd"/>
      <w:r w:rsidRPr="00FC3B64">
        <w:rPr>
          <w:rFonts w:ascii="Times New Roman" w:hAnsi="Times New Roman"/>
        </w:rPr>
        <w:t xml:space="preserve">,, S., </w:t>
      </w:r>
      <w:proofErr w:type="spellStart"/>
      <w:r w:rsidRPr="00FC3B64">
        <w:rPr>
          <w:rFonts w:ascii="Times New Roman" w:hAnsi="Times New Roman"/>
        </w:rPr>
        <w:t>Davoudi</w:t>
      </w:r>
      <w:proofErr w:type="spellEnd"/>
      <w:r w:rsidRPr="00FC3B64">
        <w:rPr>
          <w:rFonts w:ascii="Times New Roman" w:hAnsi="Times New Roman"/>
        </w:rPr>
        <w:t xml:space="preserve">,, I. (2019). Relationship between internalized shame, safety behaviors and </w:t>
      </w:r>
      <w:proofErr w:type="spellStart"/>
      <w:r w:rsidRPr="00FC3B64">
        <w:rPr>
          <w:rFonts w:ascii="Times New Roman" w:hAnsi="Times New Roman"/>
        </w:rPr>
        <w:t>ognitive</w:t>
      </w:r>
      <w:proofErr w:type="spellEnd"/>
      <w:r w:rsidRPr="00FC3B64">
        <w:rPr>
          <w:rFonts w:ascii="Times New Roman" w:hAnsi="Times New Roman"/>
        </w:rPr>
        <w:t xml:space="preserve"> avoidance strategies with multidimensional social anxiety in students of medical science. </w:t>
      </w:r>
      <w:r w:rsidRPr="00FC3B64">
        <w:rPr>
          <w:rFonts w:ascii="Times New Roman" w:hAnsi="Times New Roman"/>
          <w:i/>
          <w:iCs/>
        </w:rPr>
        <w:t>Journal of Clinical Psychology</w:t>
      </w:r>
      <w:r w:rsidRPr="00FC3B64">
        <w:rPr>
          <w:rFonts w:ascii="Times New Roman" w:hAnsi="Times New Roman"/>
        </w:rPr>
        <w:t>, 10(4): 35-44</w:t>
      </w:r>
      <w:r w:rsidRPr="00FC3B64">
        <w:rPr>
          <w:rFonts w:ascii="Times New Roman" w:hAnsi="Times New Roman"/>
          <w:i/>
          <w:iCs/>
        </w:rPr>
        <w:t>.</w:t>
      </w:r>
      <w:r w:rsidRPr="00FC3B64">
        <w:rPr>
          <w:rFonts w:ascii="Times New Roman" w:hAnsi="Times New Roman"/>
          <w:i/>
          <w:iCs/>
          <w:color w:val="000000"/>
        </w:rPr>
        <w:t xml:space="preserve"> </w:t>
      </w:r>
      <w:r w:rsidRPr="00FC3B64">
        <w:rPr>
          <w:rFonts w:ascii="Times New Roman" w:hAnsi="Times New Roman"/>
          <w:color w:val="000000"/>
        </w:rPr>
        <w:t>(Text in Persian).</w:t>
      </w:r>
    </w:p>
    <w:p w:rsidR="00936084" w:rsidRPr="00FC3B64" w:rsidRDefault="00936084" w:rsidP="00936084">
      <w:pPr>
        <w:pStyle w:val="ListParagraph"/>
        <w:spacing w:after="0"/>
        <w:ind w:hanging="720"/>
        <w:rPr>
          <w:rFonts w:ascii="Times New Roman" w:hAnsi="Times New Roman"/>
          <w:rtl/>
        </w:rPr>
      </w:pPr>
      <w:r w:rsidRPr="00FC3B64">
        <w:rPr>
          <w:rFonts w:ascii="Times New Roman" w:hAnsi="Times New Roman"/>
          <w:color w:val="000000"/>
        </w:rPr>
        <w:t xml:space="preserve">Gillespie, S. M., </w:t>
      </w:r>
      <w:proofErr w:type="spellStart"/>
      <w:r w:rsidRPr="00FC3B64">
        <w:rPr>
          <w:rFonts w:ascii="Times New Roman" w:hAnsi="Times New Roman"/>
          <w:color w:val="000000"/>
        </w:rPr>
        <w:t>Garofalo</w:t>
      </w:r>
      <w:proofErr w:type="spellEnd"/>
      <w:r w:rsidRPr="00FC3B64">
        <w:rPr>
          <w:rFonts w:ascii="Times New Roman" w:hAnsi="Times New Roman"/>
          <w:color w:val="000000"/>
        </w:rPr>
        <w:t xml:space="preserve">, C., &amp; </w:t>
      </w:r>
      <w:proofErr w:type="spellStart"/>
      <w:r w:rsidRPr="00FC3B64">
        <w:rPr>
          <w:rFonts w:ascii="Times New Roman" w:hAnsi="Times New Roman"/>
          <w:color w:val="000000"/>
        </w:rPr>
        <w:t>Velotti</w:t>
      </w:r>
      <w:proofErr w:type="spellEnd"/>
      <w:r w:rsidRPr="00FC3B64">
        <w:rPr>
          <w:rFonts w:ascii="Times New Roman" w:hAnsi="Times New Roman"/>
          <w:color w:val="000000"/>
        </w:rPr>
        <w:t>, P. (2018). Emotion regulation, mindfulness, and alexithymia: Specific or general impairments in sexual, violent, and homicide offenders</w:t>
      </w:r>
      <w:r w:rsidRPr="00FC3B64">
        <w:rPr>
          <w:rFonts w:ascii="Times New Roman" w:hAnsi="Times New Roman" w:hint="cs"/>
          <w:color w:val="000000"/>
          <w:rtl/>
        </w:rPr>
        <w:t>.</w:t>
      </w:r>
      <w:r w:rsidRPr="00FC3B64">
        <w:rPr>
          <w:rFonts w:ascii="Times New Roman" w:hAnsi="Times New Roman"/>
          <w:color w:val="000000"/>
        </w:rPr>
        <w:t xml:space="preserve"> </w:t>
      </w:r>
      <w:r w:rsidRPr="00FC3B64">
        <w:rPr>
          <w:rFonts w:ascii="Times New Roman" w:hAnsi="Times New Roman"/>
          <w:i/>
          <w:iCs/>
          <w:color w:val="000000"/>
        </w:rPr>
        <w:t xml:space="preserve">Journal of Criminal </w:t>
      </w:r>
      <w:r w:rsidRPr="00FC3B64">
        <w:rPr>
          <w:rFonts w:ascii="Times New Roman" w:hAnsi="Times New Roman"/>
          <w:i/>
          <w:iCs/>
        </w:rPr>
        <w:t>Justice,</w:t>
      </w:r>
      <w:r w:rsidRPr="00FC3B64">
        <w:rPr>
          <w:rFonts w:ascii="Times New Roman" w:hAnsi="Times New Roman"/>
        </w:rPr>
        <w:t xml:space="preserve"> 46(1): 60-71.</w:t>
      </w:r>
    </w:p>
    <w:p w:rsidR="00936084" w:rsidRPr="00FC3B64" w:rsidRDefault="00936084" w:rsidP="00936084">
      <w:pPr>
        <w:pStyle w:val="ListParagraph"/>
        <w:spacing w:after="0"/>
        <w:ind w:hanging="720"/>
        <w:rPr>
          <w:rStyle w:val="tlid-translation"/>
          <w:rFonts w:ascii="Times New Roman" w:hAnsi="Times New Roman"/>
          <w:rtl/>
          <w:lang w:val="en"/>
        </w:rPr>
      </w:pPr>
      <w:proofErr w:type="spellStart"/>
      <w:r w:rsidRPr="00FC3B64">
        <w:rPr>
          <w:rStyle w:val="tlid-translation"/>
          <w:rFonts w:ascii="Times New Roman" w:hAnsi="Times New Roman"/>
          <w:lang w:val="en"/>
        </w:rPr>
        <w:t>Golmahammadian</w:t>
      </w:r>
      <w:proofErr w:type="spellEnd"/>
      <w:r w:rsidRPr="00FC3B64">
        <w:rPr>
          <w:rStyle w:val="tlid-translation"/>
          <w:rFonts w:ascii="Times New Roman" w:hAnsi="Times New Roman"/>
          <w:lang w:val="en"/>
        </w:rPr>
        <w:t xml:space="preserve">, M., </w:t>
      </w:r>
      <w:proofErr w:type="spellStart"/>
      <w:r w:rsidRPr="00FC3B64">
        <w:rPr>
          <w:rStyle w:val="tlid-translation"/>
          <w:rFonts w:ascii="Times New Roman" w:hAnsi="Times New Roman"/>
          <w:lang w:val="en"/>
        </w:rPr>
        <w:t>Rashidi</w:t>
      </w:r>
      <w:proofErr w:type="spellEnd"/>
      <w:r w:rsidRPr="00FC3B64">
        <w:rPr>
          <w:rStyle w:val="tlid-translation"/>
          <w:rFonts w:ascii="Times New Roman" w:hAnsi="Times New Roman"/>
          <w:lang w:val="en"/>
        </w:rPr>
        <w:t xml:space="preserve">, A., &amp; </w:t>
      </w:r>
      <w:proofErr w:type="spellStart"/>
      <w:r w:rsidRPr="00FC3B64">
        <w:rPr>
          <w:rStyle w:val="tlid-translation"/>
          <w:rFonts w:ascii="Times New Roman" w:hAnsi="Times New Roman"/>
          <w:lang w:val="en"/>
        </w:rPr>
        <w:t>Parvaneh</w:t>
      </w:r>
      <w:proofErr w:type="spellEnd"/>
      <w:r w:rsidRPr="00FC3B64">
        <w:rPr>
          <w:rStyle w:val="tlid-translation"/>
          <w:rFonts w:ascii="Times New Roman" w:hAnsi="Times New Roman"/>
          <w:lang w:val="en"/>
        </w:rPr>
        <w:t>, A. (2018). Effectiveness of training based on Acceptance and commitment on cognitive emotion regulation and beliefs efficacy in the Female students</w:t>
      </w:r>
      <w:r w:rsidRPr="00FC3B64">
        <w:rPr>
          <w:rStyle w:val="tlid-translation"/>
          <w:rFonts w:ascii="Times New Roman" w:hAnsi="Times New Roman"/>
          <w:i/>
          <w:iCs/>
          <w:lang w:val="en"/>
        </w:rPr>
        <w:t>. Journal of Educational Psychology</w:t>
      </w:r>
      <w:r w:rsidRPr="00FC3B64">
        <w:rPr>
          <w:rStyle w:val="tlid-translation"/>
          <w:rFonts w:ascii="Times New Roman" w:hAnsi="Times New Roman"/>
          <w:lang w:val="en"/>
        </w:rPr>
        <w:t>, 14(47): 1-23.</w:t>
      </w:r>
      <w:r w:rsidRPr="00FC3B64">
        <w:rPr>
          <w:rFonts w:ascii="Times New Roman" w:hAnsi="Times New Roman"/>
          <w:i/>
          <w:iCs/>
          <w:color w:val="000000"/>
        </w:rPr>
        <w:t xml:space="preserve"> </w:t>
      </w:r>
      <w:r w:rsidRPr="00FC3B64">
        <w:rPr>
          <w:rFonts w:ascii="Times New Roman" w:hAnsi="Times New Roman"/>
          <w:color w:val="000000"/>
        </w:rPr>
        <w:t>(Text in Persian)</w:t>
      </w:r>
      <w:r w:rsidRPr="00FC3B64">
        <w:rPr>
          <w:rFonts w:ascii="Times New Roman" w:hAnsi="Times New Roman"/>
          <w:i/>
          <w:iCs/>
          <w:color w:val="000000"/>
        </w:rPr>
        <w:t>.</w:t>
      </w:r>
    </w:p>
    <w:p w:rsidR="00936084" w:rsidRPr="00FC3B64" w:rsidRDefault="00936084" w:rsidP="00936084">
      <w:pPr>
        <w:pStyle w:val="ListParagraph"/>
        <w:spacing w:after="0"/>
        <w:ind w:hanging="720"/>
        <w:rPr>
          <w:rFonts w:ascii="Times New Roman" w:hAnsi="Times New Roman"/>
          <w:rtl/>
        </w:rPr>
      </w:pPr>
      <w:r w:rsidRPr="00FC3B64">
        <w:rPr>
          <w:rFonts w:ascii="Times New Roman" w:hAnsi="Times New Roman"/>
        </w:rPr>
        <w:lastRenderedPageBreak/>
        <w:t xml:space="preserve">Haji </w:t>
      </w:r>
      <w:proofErr w:type="spellStart"/>
      <w:r w:rsidRPr="00FC3B64">
        <w:rPr>
          <w:rFonts w:ascii="Times New Roman" w:hAnsi="Times New Roman"/>
        </w:rPr>
        <w:t>Eghrari</w:t>
      </w:r>
      <w:proofErr w:type="spellEnd"/>
      <w:r w:rsidRPr="00FC3B64">
        <w:rPr>
          <w:rFonts w:ascii="Times New Roman" w:hAnsi="Times New Roman"/>
        </w:rPr>
        <w:t xml:space="preserve">, L., </w:t>
      </w:r>
      <w:proofErr w:type="spellStart"/>
      <w:r w:rsidRPr="00FC3B64">
        <w:rPr>
          <w:rFonts w:ascii="Times New Roman" w:hAnsi="Times New Roman"/>
        </w:rPr>
        <w:t>Asadi</w:t>
      </w:r>
      <w:proofErr w:type="spellEnd"/>
      <w:r w:rsidRPr="00FC3B64">
        <w:rPr>
          <w:rFonts w:ascii="Times New Roman" w:hAnsi="Times New Roman"/>
        </w:rPr>
        <w:t xml:space="preserve">, F., </w:t>
      </w:r>
      <w:proofErr w:type="spellStart"/>
      <w:r w:rsidRPr="00FC3B64">
        <w:rPr>
          <w:rFonts w:ascii="Times New Roman" w:hAnsi="Times New Roman"/>
        </w:rPr>
        <w:t>Javazi</w:t>
      </w:r>
      <w:proofErr w:type="spellEnd"/>
      <w:r w:rsidRPr="00FC3B64">
        <w:rPr>
          <w:rFonts w:ascii="Times New Roman" w:hAnsi="Times New Roman"/>
        </w:rPr>
        <w:t xml:space="preserve">, S., &amp; </w:t>
      </w:r>
      <w:proofErr w:type="spellStart"/>
      <w:r w:rsidRPr="00FC3B64">
        <w:rPr>
          <w:rFonts w:ascii="Times New Roman" w:hAnsi="Times New Roman"/>
        </w:rPr>
        <w:t>Atef</w:t>
      </w:r>
      <w:proofErr w:type="spellEnd"/>
      <w:r w:rsidRPr="00FC3B64">
        <w:rPr>
          <w:rFonts w:ascii="Times New Roman" w:hAnsi="Times New Roman"/>
        </w:rPr>
        <w:t xml:space="preserve"> </w:t>
      </w:r>
      <w:proofErr w:type="spellStart"/>
      <w:r w:rsidRPr="00FC3B64">
        <w:rPr>
          <w:rFonts w:ascii="Times New Roman" w:hAnsi="Times New Roman"/>
        </w:rPr>
        <w:t>Vahid</w:t>
      </w:r>
      <w:proofErr w:type="spellEnd"/>
      <w:r w:rsidRPr="00FC3B64">
        <w:rPr>
          <w:rFonts w:ascii="Times New Roman" w:hAnsi="Times New Roman"/>
        </w:rPr>
        <w:t>, T. (2019).</w:t>
      </w:r>
      <w:r w:rsidRPr="00FC3B64">
        <w:rPr>
          <w:rFonts w:ascii="Times New Roman" w:hAnsi="Times New Roman"/>
          <w:i/>
          <w:iCs/>
        </w:rPr>
        <w:t xml:space="preserve"> </w:t>
      </w:r>
      <w:r w:rsidRPr="00FC3B64">
        <w:rPr>
          <w:rFonts w:ascii="Times New Roman" w:hAnsi="Times New Roman"/>
        </w:rPr>
        <w:t>Effectiveness of acceptance and commitment therapy on behavioral inhibition and cognitive-behavioral avoidance of women with generalized anxiety disorder.</w:t>
      </w:r>
      <w:r w:rsidRPr="00FC3B64">
        <w:rPr>
          <w:rFonts w:ascii="Times New Roman" w:hAnsi="Times New Roman"/>
          <w:i/>
          <w:iCs/>
        </w:rPr>
        <w:t xml:space="preserve"> Iranian Journal of Nursing Research, </w:t>
      </w:r>
      <w:r w:rsidRPr="00FC3B64">
        <w:rPr>
          <w:rFonts w:ascii="Times New Roman" w:hAnsi="Times New Roman"/>
        </w:rPr>
        <w:t>13(6): 31-38.</w:t>
      </w:r>
      <w:r w:rsidRPr="00FC3B64">
        <w:rPr>
          <w:rFonts w:ascii="Times New Roman" w:hAnsi="Times New Roman"/>
          <w:i/>
          <w:iCs/>
        </w:rPr>
        <w:t xml:space="preserve"> </w:t>
      </w:r>
      <w:r w:rsidRPr="00FC3B64">
        <w:rPr>
          <w:rFonts w:ascii="Times New Roman" w:hAnsi="Times New Roman"/>
        </w:rPr>
        <w:t>(Text in Persian).</w:t>
      </w:r>
    </w:p>
    <w:p w:rsidR="00936084" w:rsidRPr="00FC3B64" w:rsidRDefault="00936084" w:rsidP="00936084">
      <w:pPr>
        <w:pStyle w:val="ListParagraph"/>
        <w:spacing w:after="0"/>
        <w:ind w:hanging="720"/>
        <w:rPr>
          <w:rFonts w:ascii="Times New Roman" w:hAnsi="Times New Roman"/>
          <w:i/>
          <w:iCs/>
          <w:color w:val="000000"/>
        </w:rPr>
      </w:pPr>
      <w:proofErr w:type="spellStart"/>
      <w:r w:rsidRPr="00FC3B64">
        <w:rPr>
          <w:rFonts w:ascii="Times New Roman" w:hAnsi="Times New Roman"/>
          <w:color w:val="000000"/>
        </w:rPr>
        <w:t>Izakiyan</w:t>
      </w:r>
      <w:proofErr w:type="spellEnd"/>
      <w:r w:rsidRPr="00FC3B64">
        <w:rPr>
          <w:rFonts w:ascii="Times New Roman" w:hAnsi="Times New Roman"/>
          <w:color w:val="000000"/>
        </w:rPr>
        <w:t xml:space="preserve">, S., </w:t>
      </w:r>
      <w:proofErr w:type="spellStart"/>
      <w:r w:rsidRPr="00FC3B64">
        <w:rPr>
          <w:rFonts w:ascii="Times New Roman" w:hAnsi="Times New Roman"/>
          <w:color w:val="000000"/>
        </w:rPr>
        <w:t>Mirzaian</w:t>
      </w:r>
      <w:proofErr w:type="spellEnd"/>
      <w:r w:rsidRPr="00FC3B64">
        <w:rPr>
          <w:rFonts w:ascii="Times New Roman" w:hAnsi="Times New Roman"/>
          <w:color w:val="000000"/>
        </w:rPr>
        <w:t xml:space="preserve">, B., &amp; Hosseini, S. (2019). </w:t>
      </w:r>
      <w:r w:rsidRPr="00FC3B64">
        <w:rPr>
          <w:rFonts w:ascii="Times New Roman" w:hAnsi="Times New Roman"/>
        </w:rPr>
        <w:t>The effectiveness of acceptance and commitment therapy on emotion dysregulation and self-compassion among self-harm students.</w:t>
      </w:r>
      <w:r w:rsidRPr="00FC3B64">
        <w:rPr>
          <w:rFonts w:ascii="Times New Roman" w:hAnsi="Times New Roman"/>
          <w:color w:val="000000"/>
        </w:rPr>
        <w:t xml:space="preserve"> </w:t>
      </w:r>
      <w:r w:rsidRPr="00FC3B64">
        <w:rPr>
          <w:rFonts w:ascii="Times New Roman" w:hAnsi="Times New Roman"/>
          <w:i/>
          <w:iCs/>
          <w:color w:val="000000"/>
        </w:rPr>
        <w:t>Thoughts and Behavior in Clinical Psychology Journal</w:t>
      </w:r>
      <w:r w:rsidRPr="00FC3B64">
        <w:rPr>
          <w:rFonts w:ascii="Times New Roman" w:hAnsi="Times New Roman"/>
          <w:color w:val="000000"/>
        </w:rPr>
        <w:t>, 14(53): 17-26. (Text in Persian).</w:t>
      </w:r>
    </w:p>
    <w:p w:rsidR="00936084" w:rsidRPr="00FC3B64" w:rsidRDefault="00936084" w:rsidP="00936084">
      <w:pPr>
        <w:spacing w:after="0"/>
        <w:ind w:left="720" w:hanging="720"/>
        <w:rPr>
          <w:rFonts w:ascii="Times New Roman" w:hAnsi="Times New Roman" w:cs="Times New Roman"/>
          <w:color w:val="000000"/>
          <w:rtl/>
          <w:lang w:bidi="fa-IR"/>
        </w:rPr>
      </w:pPr>
      <w:r w:rsidRPr="00FC3B64">
        <w:rPr>
          <w:rFonts w:ascii="Times New Roman" w:hAnsi="Times New Roman" w:cs="Times New Roman"/>
          <w:color w:val="000000"/>
        </w:rPr>
        <w:t xml:space="preserve">Kaufman, J., </w:t>
      </w:r>
      <w:proofErr w:type="spellStart"/>
      <w:r w:rsidRPr="00FC3B64">
        <w:rPr>
          <w:rFonts w:ascii="Times New Roman" w:hAnsi="Times New Roman" w:cs="Times New Roman"/>
          <w:color w:val="000000"/>
        </w:rPr>
        <w:t>Birmaher</w:t>
      </w:r>
      <w:proofErr w:type="spellEnd"/>
      <w:r w:rsidRPr="00FC3B64">
        <w:rPr>
          <w:rFonts w:ascii="Times New Roman" w:hAnsi="Times New Roman" w:cs="Times New Roman"/>
          <w:color w:val="000000"/>
        </w:rPr>
        <w:t xml:space="preserve">, B., Brent, D., Rao, U. M. A., Flynn, C., </w:t>
      </w:r>
      <w:proofErr w:type="spellStart"/>
      <w:r w:rsidRPr="00FC3B64">
        <w:rPr>
          <w:rFonts w:ascii="Times New Roman" w:hAnsi="Times New Roman" w:cs="Times New Roman"/>
          <w:color w:val="000000"/>
        </w:rPr>
        <w:t>Moreci</w:t>
      </w:r>
      <w:proofErr w:type="spellEnd"/>
      <w:r w:rsidRPr="00FC3B64">
        <w:rPr>
          <w:rFonts w:ascii="Times New Roman" w:hAnsi="Times New Roman" w:cs="Times New Roman"/>
          <w:color w:val="000000"/>
        </w:rPr>
        <w:t>, P., &amp;</w:t>
      </w:r>
      <w:r w:rsidRPr="00FC3B64">
        <w:rPr>
          <w:rFonts w:ascii="Times New Roman" w:hAnsi="Times New Roman" w:cs="Times New Roman"/>
          <w:color w:val="000000"/>
          <w:rtl/>
        </w:rPr>
        <w:t xml:space="preserve"> </w:t>
      </w:r>
      <w:r w:rsidRPr="00FC3B64">
        <w:rPr>
          <w:rFonts w:ascii="Times New Roman" w:hAnsi="Times New Roman" w:cs="Times New Roman"/>
          <w:color w:val="000000"/>
        </w:rPr>
        <w:t xml:space="preserve">Ryan, N. (1997). Schedule for affective disorders and schizophrenia for </w:t>
      </w:r>
      <w:proofErr w:type="spellStart"/>
      <w:r w:rsidRPr="00FC3B64">
        <w:rPr>
          <w:rFonts w:ascii="Times New Roman" w:hAnsi="Times New Roman" w:cs="Times New Roman"/>
          <w:color w:val="000000"/>
        </w:rPr>
        <w:t>schoolage</w:t>
      </w:r>
      <w:proofErr w:type="spellEnd"/>
      <w:r w:rsidRPr="00FC3B64">
        <w:rPr>
          <w:rFonts w:ascii="Times New Roman" w:hAnsi="Times New Roman" w:cs="Times New Roman"/>
          <w:color w:val="000000"/>
        </w:rPr>
        <w:t xml:space="preserve"> children-present and lifetime version (K-SADS-PL):</w:t>
      </w:r>
      <w:r w:rsidRPr="00FC3B64">
        <w:rPr>
          <w:rFonts w:ascii="Times New Roman" w:hAnsi="Times New Roman" w:cs="Times New Roman"/>
          <w:color w:val="000000"/>
          <w:rtl/>
        </w:rPr>
        <w:t xml:space="preserve"> </w:t>
      </w:r>
      <w:r w:rsidRPr="00FC3B64">
        <w:rPr>
          <w:rFonts w:ascii="Times New Roman" w:hAnsi="Times New Roman" w:cs="Times New Roman"/>
          <w:color w:val="000000"/>
        </w:rPr>
        <w:t>Initial reliability and</w:t>
      </w:r>
      <w:r w:rsidRPr="00FC3B64">
        <w:rPr>
          <w:rFonts w:ascii="Times New Roman" w:hAnsi="Times New Roman" w:cs="Times New Roman"/>
          <w:color w:val="000000"/>
          <w:rtl/>
        </w:rPr>
        <w:t xml:space="preserve"> </w:t>
      </w:r>
      <w:r w:rsidRPr="00FC3B64">
        <w:rPr>
          <w:rFonts w:ascii="Times New Roman" w:hAnsi="Times New Roman" w:cs="Times New Roman"/>
          <w:color w:val="000000"/>
        </w:rPr>
        <w:t xml:space="preserve">validity data. </w:t>
      </w:r>
      <w:r w:rsidRPr="00FC3B64">
        <w:rPr>
          <w:rFonts w:ascii="Times New Roman" w:hAnsi="Times New Roman" w:cs="Times New Roman"/>
          <w:i/>
          <w:iCs/>
          <w:color w:val="000000"/>
        </w:rPr>
        <w:t>Journal of the American Academy of Child and Adolescent</w:t>
      </w:r>
      <w:r w:rsidRPr="00FC3B64">
        <w:rPr>
          <w:rFonts w:ascii="Times New Roman" w:hAnsi="Times New Roman" w:cs="Times New Roman"/>
          <w:i/>
          <w:iCs/>
          <w:color w:val="000000"/>
          <w:rtl/>
        </w:rPr>
        <w:t xml:space="preserve"> </w:t>
      </w:r>
      <w:r w:rsidRPr="00FC3B64">
        <w:rPr>
          <w:rFonts w:ascii="Times New Roman" w:hAnsi="Times New Roman" w:cs="Times New Roman"/>
          <w:i/>
          <w:iCs/>
          <w:color w:val="000000"/>
        </w:rPr>
        <w:t>Psychiatry</w:t>
      </w:r>
      <w:r w:rsidRPr="00FC3B64">
        <w:rPr>
          <w:rFonts w:ascii="Times New Roman" w:hAnsi="Times New Roman" w:cs="Times New Roman"/>
          <w:color w:val="000000"/>
        </w:rPr>
        <w:t>, 36(7): 980-988.</w:t>
      </w:r>
    </w:p>
    <w:p w:rsidR="00936084" w:rsidRPr="00FC3B64" w:rsidRDefault="00936084" w:rsidP="00936084">
      <w:pPr>
        <w:pStyle w:val="ListParagraph"/>
        <w:spacing w:after="0"/>
        <w:ind w:hanging="720"/>
        <w:rPr>
          <w:rFonts w:ascii="Times New Roman" w:hAnsi="Times New Roman"/>
        </w:rPr>
      </w:pPr>
      <w:r w:rsidRPr="00FC3B64">
        <w:rPr>
          <w:rFonts w:ascii="Times New Roman" w:hAnsi="Times New Roman"/>
        </w:rPr>
        <w:t>Levin, M. E., Hildebrandt, M. J.,</w:t>
      </w:r>
      <w:r w:rsidRPr="00FC3B64">
        <w:rPr>
          <w:rFonts w:ascii="Times New Roman" w:hAnsi="Times New Roman"/>
          <w:rtl/>
        </w:rPr>
        <w:t xml:space="preserve"> </w:t>
      </w:r>
      <w:r w:rsidRPr="00FC3B64">
        <w:rPr>
          <w:rFonts w:ascii="Times New Roman" w:hAnsi="Times New Roman"/>
        </w:rPr>
        <w:t>Lillis, J., &amp; Hayes, S. C. (2012). The</w:t>
      </w:r>
      <w:r w:rsidRPr="00FC3B64">
        <w:rPr>
          <w:rFonts w:ascii="Times New Roman" w:hAnsi="Times New Roman"/>
          <w:rtl/>
        </w:rPr>
        <w:t xml:space="preserve"> </w:t>
      </w:r>
      <w:r w:rsidRPr="00FC3B64">
        <w:rPr>
          <w:rFonts w:ascii="Times New Roman" w:hAnsi="Times New Roman"/>
        </w:rPr>
        <w:t>impact of treatment components</w:t>
      </w:r>
      <w:r w:rsidRPr="00FC3B64">
        <w:rPr>
          <w:rFonts w:ascii="Times New Roman" w:hAnsi="Times New Roman"/>
          <w:rtl/>
        </w:rPr>
        <w:t xml:space="preserve"> </w:t>
      </w:r>
      <w:r w:rsidRPr="00FC3B64">
        <w:rPr>
          <w:rFonts w:ascii="Times New Roman" w:hAnsi="Times New Roman"/>
        </w:rPr>
        <w:t>suggested by the psychological</w:t>
      </w:r>
      <w:r w:rsidRPr="00FC3B64">
        <w:rPr>
          <w:rFonts w:ascii="Times New Roman" w:hAnsi="Times New Roman"/>
          <w:rtl/>
        </w:rPr>
        <w:t xml:space="preserve"> </w:t>
      </w:r>
      <w:r w:rsidRPr="00FC3B64">
        <w:rPr>
          <w:rFonts w:ascii="Times New Roman" w:hAnsi="Times New Roman"/>
        </w:rPr>
        <w:t>flexibility model: A meta-analysis of</w:t>
      </w:r>
      <w:r w:rsidRPr="00FC3B64">
        <w:rPr>
          <w:rFonts w:ascii="Times New Roman" w:hAnsi="Times New Roman"/>
          <w:rtl/>
        </w:rPr>
        <w:t xml:space="preserve"> </w:t>
      </w:r>
      <w:r w:rsidRPr="00FC3B64">
        <w:rPr>
          <w:rFonts w:ascii="Times New Roman" w:hAnsi="Times New Roman"/>
        </w:rPr>
        <w:t>laboratory-based component studies.</w:t>
      </w:r>
      <w:r w:rsidRPr="00FC3B64">
        <w:rPr>
          <w:rFonts w:ascii="Times New Roman" w:hAnsi="Times New Roman"/>
          <w:rtl/>
        </w:rPr>
        <w:t xml:space="preserve"> </w:t>
      </w:r>
      <w:r w:rsidRPr="00FC3B64">
        <w:rPr>
          <w:rFonts w:ascii="Times New Roman" w:hAnsi="Times New Roman"/>
          <w:i/>
          <w:iCs/>
        </w:rPr>
        <w:t>Journal of Behavior Therapy</w:t>
      </w:r>
      <w:r w:rsidRPr="00FC3B64">
        <w:rPr>
          <w:rFonts w:ascii="Times New Roman" w:hAnsi="Times New Roman"/>
        </w:rPr>
        <w:t>, 43(4): 741-756.</w:t>
      </w:r>
    </w:p>
    <w:p w:rsidR="00936084" w:rsidRPr="00FC3B64" w:rsidRDefault="00936084" w:rsidP="00936084">
      <w:pPr>
        <w:widowControl w:val="0"/>
        <w:autoSpaceDE w:val="0"/>
        <w:autoSpaceDN w:val="0"/>
        <w:adjustRightInd w:val="0"/>
        <w:spacing w:after="0"/>
        <w:ind w:left="720" w:hanging="720"/>
        <w:rPr>
          <w:rStyle w:val="fontstyle01"/>
        </w:rPr>
      </w:pPr>
      <w:r w:rsidRPr="00FC3B64">
        <w:rPr>
          <w:rStyle w:val="fontstyle01"/>
        </w:rPr>
        <w:t xml:space="preserve"> Levin, M.E., </w:t>
      </w:r>
      <w:proofErr w:type="spellStart"/>
      <w:r w:rsidRPr="00FC3B64">
        <w:rPr>
          <w:rStyle w:val="fontstyle01"/>
        </w:rPr>
        <w:t>Krafft</w:t>
      </w:r>
      <w:proofErr w:type="spellEnd"/>
      <w:r w:rsidRPr="00FC3B64">
        <w:rPr>
          <w:rStyle w:val="fontstyle01"/>
        </w:rPr>
        <w:t>, J., Pierce, B., &amp; Potts, S. (2018). When</w:t>
      </w:r>
      <w:r w:rsidRPr="00FC3B64">
        <w:rPr>
          <w:rFonts w:ascii="Times New Roman" w:hAnsi="Times New Roman" w:cs="Times New Roman"/>
          <w:color w:val="000000"/>
        </w:rPr>
        <w:t xml:space="preserve"> </w:t>
      </w:r>
      <w:r w:rsidRPr="00FC3B64">
        <w:rPr>
          <w:rStyle w:val="fontstyle01"/>
        </w:rPr>
        <w:t>is experiential avoidance harmful in the moment? Examining</w:t>
      </w:r>
      <w:r w:rsidRPr="00FC3B64">
        <w:rPr>
          <w:rFonts w:ascii="Times New Roman" w:hAnsi="Times New Roman" w:cs="Times New Roman"/>
          <w:color w:val="000000"/>
        </w:rPr>
        <w:t xml:space="preserve"> </w:t>
      </w:r>
      <w:r w:rsidRPr="00FC3B64">
        <w:rPr>
          <w:rStyle w:val="fontstyle01"/>
        </w:rPr>
        <w:t>global experiential avoidance</w:t>
      </w:r>
      <w:r w:rsidRPr="00FC3B64">
        <w:rPr>
          <w:rStyle w:val="fontstyle01"/>
          <w:rtl/>
        </w:rPr>
        <w:t xml:space="preserve"> </w:t>
      </w:r>
      <w:r w:rsidRPr="00FC3B64">
        <w:rPr>
          <w:rStyle w:val="fontstyle01"/>
        </w:rPr>
        <w:t xml:space="preserve">as a moderator. </w:t>
      </w:r>
      <w:r w:rsidRPr="00FC3B64">
        <w:rPr>
          <w:rStyle w:val="fontstyle21"/>
          <w:rFonts w:ascii="Times New Roman" w:hAnsi="Times New Roman" w:cs="Times New Roman"/>
          <w:i/>
          <w:iCs/>
        </w:rPr>
        <w:t>Journal of Behavior Therapy and</w:t>
      </w:r>
      <w:r w:rsidRPr="00FC3B64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FC3B64">
        <w:rPr>
          <w:rStyle w:val="fontstyle21"/>
          <w:rFonts w:ascii="Times New Roman" w:hAnsi="Times New Roman" w:cs="Times New Roman"/>
          <w:i/>
          <w:iCs/>
        </w:rPr>
        <w:t>Experimental Psychiatry</w:t>
      </w:r>
      <w:r w:rsidRPr="00FC3B64">
        <w:rPr>
          <w:rStyle w:val="fontstyle01"/>
        </w:rPr>
        <w:t>, 4(61): 158-163.</w:t>
      </w:r>
    </w:p>
    <w:p w:rsidR="00936084" w:rsidRPr="00FC3B64" w:rsidRDefault="00936084" w:rsidP="00936084">
      <w:pPr>
        <w:pStyle w:val="ListParagraph"/>
        <w:spacing w:after="0"/>
        <w:ind w:hanging="720"/>
        <w:rPr>
          <w:rFonts w:ascii="Times New Roman" w:hAnsi="Times New Roman"/>
          <w:i/>
          <w:iCs/>
          <w:color w:val="000000"/>
          <w:rtl/>
        </w:rPr>
      </w:pPr>
      <w:r w:rsidRPr="00FC3B64">
        <w:rPr>
          <w:rStyle w:val="tlid-translation"/>
          <w:rFonts w:ascii="Times New Roman" w:hAnsi="Times New Roman"/>
          <w:lang w:val="en"/>
        </w:rPr>
        <w:t>Mohammad, S. (</w:t>
      </w:r>
      <w:r w:rsidRPr="00FC3B64">
        <w:rPr>
          <w:rStyle w:val="tlid-translation"/>
          <w:rFonts w:ascii="Times New Roman" w:hAnsi="Times New Roman"/>
        </w:rPr>
        <w:t>2001</w:t>
      </w:r>
      <w:r w:rsidRPr="00FC3B64">
        <w:rPr>
          <w:rStyle w:val="tlid-translation"/>
          <w:rFonts w:ascii="Times New Roman" w:hAnsi="Times New Roman"/>
          <w:lang w:val="en"/>
        </w:rPr>
        <w:t xml:space="preserve">). Evaluation of personality traits of individuals with ulcerative colitis and its comparison with healthy individuals. </w:t>
      </w:r>
      <w:r w:rsidRPr="00FC3B64">
        <w:rPr>
          <w:rStyle w:val="tlid-translation"/>
          <w:rFonts w:ascii="Times New Roman" w:hAnsi="Times New Roman"/>
          <w:i/>
          <w:iCs/>
          <w:lang w:val="en"/>
        </w:rPr>
        <w:t xml:space="preserve">Master Thesis in Clinical Psychology. Tehran Psychiatric Institute. </w:t>
      </w:r>
      <w:r w:rsidRPr="00FC3B64">
        <w:rPr>
          <w:rFonts w:ascii="Times New Roman" w:hAnsi="Times New Roman"/>
          <w:color w:val="000000"/>
        </w:rPr>
        <w:t>(Text in Persian).</w:t>
      </w:r>
    </w:p>
    <w:p w:rsidR="00936084" w:rsidRPr="00FC3B64" w:rsidRDefault="00936084" w:rsidP="00936084">
      <w:pPr>
        <w:pStyle w:val="ListParagraph"/>
        <w:spacing w:after="0"/>
        <w:ind w:hanging="720"/>
        <w:rPr>
          <w:rStyle w:val="tlid-translation"/>
          <w:rFonts w:ascii="Times New Roman" w:hAnsi="Times New Roman"/>
          <w:i/>
          <w:iCs/>
          <w:color w:val="000000"/>
        </w:rPr>
      </w:pPr>
      <w:proofErr w:type="spellStart"/>
      <w:r w:rsidRPr="00FC3B64">
        <w:rPr>
          <w:rStyle w:val="tlid-translation"/>
          <w:rFonts w:ascii="Times New Roman" w:hAnsi="Times New Roman"/>
          <w:lang w:val="en"/>
        </w:rPr>
        <w:t>Motan</w:t>
      </w:r>
      <w:proofErr w:type="spellEnd"/>
      <w:r w:rsidRPr="00FC3B64">
        <w:rPr>
          <w:rStyle w:val="tlid-translation"/>
          <w:rFonts w:ascii="Times New Roman" w:hAnsi="Times New Roman"/>
        </w:rPr>
        <w:t>,</w:t>
      </w:r>
      <w:r w:rsidRPr="00FC3B64">
        <w:rPr>
          <w:rStyle w:val="tlid-translation"/>
          <w:rFonts w:ascii="Times New Roman" w:hAnsi="Times New Roman"/>
          <w:lang w:val="en"/>
        </w:rPr>
        <w:t xml:space="preserve"> I., &amp; </w:t>
      </w:r>
      <w:proofErr w:type="spellStart"/>
      <w:r w:rsidRPr="00FC3B64">
        <w:rPr>
          <w:rStyle w:val="tlid-translation"/>
          <w:rFonts w:ascii="Times New Roman" w:hAnsi="Times New Roman"/>
          <w:lang w:val="en"/>
        </w:rPr>
        <w:t>Gencoz</w:t>
      </w:r>
      <w:proofErr w:type="spellEnd"/>
      <w:r w:rsidRPr="00FC3B64">
        <w:rPr>
          <w:rStyle w:val="tlid-translation"/>
          <w:rFonts w:ascii="Times New Roman" w:hAnsi="Times New Roman"/>
          <w:lang w:val="en"/>
        </w:rPr>
        <w:t>, T. (2007). The relationship between</w:t>
      </w:r>
      <w:r w:rsidRPr="00FC3B64">
        <w:rPr>
          <w:rStyle w:val="tlid-translation"/>
          <w:rFonts w:ascii="Times New Roman" w:hAnsi="Times New Roman" w:hint="cs"/>
          <w:rtl/>
          <w:lang w:val="en"/>
        </w:rPr>
        <w:t xml:space="preserve"> </w:t>
      </w:r>
      <w:r w:rsidRPr="00FC3B64">
        <w:rPr>
          <w:rStyle w:val="tlid-translation"/>
          <w:rFonts w:ascii="Times New Roman" w:hAnsi="Times New Roman"/>
          <w:lang w:val="en"/>
        </w:rPr>
        <w:t>the dimensions of alexithymia and the intensity of</w:t>
      </w:r>
      <w:r w:rsidRPr="00FC3B64">
        <w:rPr>
          <w:rStyle w:val="tlid-translation"/>
          <w:rFonts w:ascii="Times New Roman" w:hAnsi="Times New Roman" w:hint="cs"/>
          <w:rtl/>
          <w:lang w:val="en"/>
        </w:rPr>
        <w:t xml:space="preserve"> </w:t>
      </w:r>
      <w:r w:rsidRPr="00FC3B64">
        <w:rPr>
          <w:rStyle w:val="tlid-translation"/>
          <w:rFonts w:ascii="Times New Roman" w:hAnsi="Times New Roman"/>
          <w:lang w:val="en"/>
        </w:rPr>
        <w:t xml:space="preserve">depression and anxiety. </w:t>
      </w:r>
      <w:r w:rsidRPr="00FC3B64">
        <w:rPr>
          <w:rFonts w:ascii="Times New Roman" w:hAnsi="Times New Roman"/>
          <w:i/>
          <w:iCs/>
          <w:color w:val="000000"/>
        </w:rPr>
        <w:t>Turkish Journal of Psychiatry</w:t>
      </w:r>
      <w:r w:rsidRPr="00FC3B64">
        <w:rPr>
          <w:rStyle w:val="tlid-translation"/>
          <w:rFonts w:ascii="Times New Roman" w:hAnsi="Times New Roman"/>
          <w:lang w:val="en"/>
        </w:rPr>
        <w:t>, 18(4): 333-343.</w:t>
      </w:r>
    </w:p>
    <w:p w:rsidR="00936084" w:rsidRPr="00FC3B64" w:rsidRDefault="00936084" w:rsidP="00936084">
      <w:pPr>
        <w:spacing w:after="0"/>
        <w:ind w:left="720" w:hanging="720"/>
        <w:rPr>
          <w:rFonts w:ascii="Times New Roman" w:hAnsi="Times New Roman" w:cs="Times New Roman"/>
          <w:color w:val="000000"/>
        </w:rPr>
      </w:pPr>
      <w:hyperlink r:id="rId10" w:anchor="!" w:history="1">
        <w:r w:rsidRPr="00FC3B64">
          <w:rPr>
            <w:rStyle w:val="text"/>
            <w:rFonts w:ascii="Times New Roman" w:hAnsi="Times New Roman" w:cs="Times New Roman"/>
            <w:color w:val="000000"/>
          </w:rPr>
          <w:t>Peter</w:t>
        </w:r>
        <w:r w:rsidRPr="00FC3B64">
          <w:rPr>
            <w:rFonts w:ascii="Times New Roman" w:eastAsia="TimesNewRoman" w:hAnsi="Times New Roman" w:cs="Times New Roman"/>
            <w:color w:val="000000"/>
          </w:rPr>
          <w:t>,</w:t>
        </w:r>
      </w:hyperlink>
      <w:r w:rsidRPr="00FC3B64">
        <w:rPr>
          <w:rFonts w:ascii="Times New Roman" w:hAnsi="Times New Roman" w:cs="Times New Roman"/>
          <w:color w:val="000000"/>
        </w:rPr>
        <w:t xml:space="preserve">  J., Lawrence</w:t>
      </w:r>
      <w:r w:rsidRPr="00FC3B64">
        <w:rPr>
          <w:rFonts w:ascii="Times New Roman" w:eastAsia="TimesNewRoman" w:hAnsi="Times New Roman" w:cs="Times New Roman"/>
          <w:color w:val="000000"/>
        </w:rPr>
        <w:t>,</w:t>
      </w:r>
      <w:r w:rsidRPr="00FC3B64">
        <w:rPr>
          <w:rFonts w:ascii="Times New Roman" w:hAnsi="Times New Roman" w:cs="Times New Roman"/>
          <w:color w:val="000000"/>
        </w:rPr>
        <w:t xml:space="preserve"> D, C., </w:t>
      </w:r>
      <w:hyperlink r:id="rId11" w:anchor="!" w:history="1">
        <w:r w:rsidRPr="00FC3B64">
          <w:rPr>
            <w:rStyle w:val="text"/>
            <w:rFonts w:ascii="Times New Roman" w:hAnsi="Times New Roman" w:cs="Times New Roman"/>
            <w:color w:val="000000"/>
          </w:rPr>
          <w:t>Murayama</w:t>
        </w:r>
      </w:hyperlink>
      <w:r w:rsidRPr="00FC3B64">
        <w:rPr>
          <w:rFonts w:ascii="Times New Roman" w:hAnsi="Times New Roman" w:cs="Times New Roman"/>
          <w:color w:val="000000"/>
        </w:rPr>
        <w:t>, K.,</w:t>
      </w:r>
      <w:r w:rsidRPr="00FC3B64">
        <w:rPr>
          <w:rStyle w:val="text"/>
          <w:rFonts w:ascii="Times New Roman" w:hAnsi="Times New Roman" w:cs="Times New Roman"/>
          <w:color w:val="000000"/>
          <w:rtl/>
        </w:rPr>
        <w:t xml:space="preserve"> </w:t>
      </w:r>
      <w:r w:rsidRPr="00FC3B64">
        <w:rPr>
          <w:rStyle w:val="text"/>
          <w:rFonts w:ascii="Times New Roman" w:hAnsi="Times New Roman" w:cs="Times New Roman"/>
          <w:color w:val="000000"/>
        </w:rPr>
        <w:t xml:space="preserve">&amp; Creswell, C. (2019). </w:t>
      </w:r>
      <w:r w:rsidRPr="00FC3B64">
        <w:rPr>
          <w:rStyle w:val="fontstyle01"/>
        </w:rPr>
        <w:t>Systematic review and meta-analysis: Anxiety and</w:t>
      </w:r>
      <w:r w:rsidRPr="00FC3B64">
        <w:rPr>
          <w:rFonts w:ascii="Times New Roman" w:hAnsi="Times New Roman" w:cs="Times New Roman"/>
          <w:color w:val="000000"/>
        </w:rPr>
        <w:t xml:space="preserve"> </w:t>
      </w:r>
      <w:r w:rsidRPr="00FC3B64">
        <w:rPr>
          <w:rStyle w:val="fontstyle01"/>
        </w:rPr>
        <w:t>depressive disorders in offspring of parents with</w:t>
      </w:r>
      <w:r w:rsidRPr="00FC3B64">
        <w:rPr>
          <w:rFonts w:ascii="Times New Roman" w:hAnsi="Times New Roman" w:cs="Times New Roman"/>
          <w:color w:val="000000"/>
        </w:rPr>
        <w:t xml:space="preserve"> </w:t>
      </w:r>
      <w:r w:rsidRPr="00FC3B64">
        <w:rPr>
          <w:rStyle w:val="fontstyle01"/>
        </w:rPr>
        <w:t xml:space="preserve">anxiety disorders. </w:t>
      </w:r>
      <w:r w:rsidRPr="00FC3B64">
        <w:rPr>
          <w:rFonts w:ascii="Times New Roman" w:hAnsi="Times New Roman" w:cs="Times New Roman"/>
          <w:i/>
          <w:iCs/>
          <w:color w:val="000000"/>
        </w:rPr>
        <w:t>Journal</w:t>
      </w:r>
      <w:r w:rsidRPr="00FC3B64">
        <w:rPr>
          <w:rFonts w:ascii="Times New Roman" w:hAnsi="Times New Roman" w:cs="Times New Roman"/>
          <w:color w:val="000000"/>
        </w:rPr>
        <w:t xml:space="preserve"> </w:t>
      </w:r>
      <w:r w:rsidRPr="00FC3B64">
        <w:rPr>
          <w:rFonts w:ascii="Times New Roman" w:hAnsi="Times New Roman" w:cs="Times New Roman"/>
          <w:i/>
          <w:iCs/>
          <w:color w:val="000000"/>
        </w:rPr>
        <w:t>of the</w:t>
      </w:r>
      <w:r w:rsidRPr="00FC3B64">
        <w:rPr>
          <w:rFonts w:ascii="Times New Roman" w:hAnsi="Times New Roman" w:cs="Times New Roman"/>
          <w:color w:val="000000"/>
        </w:rPr>
        <w:t xml:space="preserve"> </w:t>
      </w:r>
      <w:r w:rsidRPr="00FC3B64">
        <w:rPr>
          <w:rFonts w:ascii="Times New Roman" w:hAnsi="Times New Roman" w:cs="Times New Roman"/>
          <w:i/>
          <w:iCs/>
          <w:color w:val="000000"/>
        </w:rPr>
        <w:t>American Academy of Child Adolescent Psychiatry's</w:t>
      </w:r>
      <w:r w:rsidRPr="00FC3B64">
        <w:rPr>
          <w:rFonts w:ascii="Times New Roman" w:hAnsi="Times New Roman" w:cs="Times New Roman"/>
          <w:color w:val="000000"/>
        </w:rPr>
        <w:t>, 58(1): 46–60.</w:t>
      </w:r>
    </w:p>
    <w:p w:rsidR="00936084" w:rsidRPr="00FC3B64" w:rsidRDefault="00936084" w:rsidP="00936084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color w:val="000000"/>
          <w:rtl/>
        </w:rPr>
      </w:pPr>
      <w:proofErr w:type="spellStart"/>
      <w:r w:rsidRPr="00FC3B64">
        <w:rPr>
          <w:rFonts w:ascii="Times New Roman" w:hAnsi="Times New Roman" w:cs="Times New Roman"/>
          <w:color w:val="000000"/>
        </w:rPr>
        <w:t>Popkirov</w:t>
      </w:r>
      <w:proofErr w:type="spellEnd"/>
      <w:r w:rsidRPr="00FC3B64">
        <w:rPr>
          <w:rFonts w:ascii="Times New Roman" w:hAnsi="Times New Roman" w:cs="Times New Roman"/>
          <w:color w:val="000000"/>
        </w:rPr>
        <w:t xml:space="preserve">, S., </w:t>
      </w:r>
      <w:proofErr w:type="spellStart"/>
      <w:r w:rsidRPr="00FC3B64">
        <w:rPr>
          <w:rFonts w:ascii="Times New Roman" w:hAnsi="Times New Roman" w:cs="Times New Roman"/>
          <w:color w:val="000000"/>
        </w:rPr>
        <w:t>Flasbeck</w:t>
      </w:r>
      <w:proofErr w:type="spellEnd"/>
      <w:r w:rsidRPr="00FC3B64">
        <w:rPr>
          <w:rFonts w:ascii="Times New Roman" w:hAnsi="Times New Roman" w:cs="Times New Roman"/>
          <w:color w:val="000000"/>
        </w:rPr>
        <w:t xml:space="preserve">, V., Schlegel, U., </w:t>
      </w:r>
      <w:proofErr w:type="spellStart"/>
      <w:r w:rsidRPr="00FC3B64">
        <w:rPr>
          <w:rFonts w:ascii="Times New Roman" w:hAnsi="Times New Roman" w:cs="Times New Roman"/>
          <w:color w:val="000000"/>
        </w:rPr>
        <w:t>Juckel</w:t>
      </w:r>
      <w:proofErr w:type="spellEnd"/>
      <w:r w:rsidRPr="00FC3B64">
        <w:rPr>
          <w:rFonts w:ascii="Times New Roman" w:hAnsi="Times New Roman" w:cs="Times New Roman"/>
          <w:color w:val="000000"/>
        </w:rPr>
        <w:t xml:space="preserve">, G., &amp; </w:t>
      </w:r>
      <w:proofErr w:type="spellStart"/>
      <w:r w:rsidRPr="00FC3B64">
        <w:rPr>
          <w:rFonts w:ascii="Times New Roman" w:hAnsi="Times New Roman" w:cs="Times New Roman"/>
          <w:color w:val="000000"/>
        </w:rPr>
        <w:t>Brune</w:t>
      </w:r>
      <w:proofErr w:type="spellEnd"/>
      <w:r w:rsidRPr="00FC3B64">
        <w:rPr>
          <w:rFonts w:ascii="Times New Roman" w:hAnsi="Times New Roman" w:cs="Times New Roman"/>
          <w:color w:val="000000"/>
        </w:rPr>
        <w:t xml:space="preserve">, M. (2018). Alexithymia in borderline personality disorder is not associated with deficits in automatic visual processing of negative emotional stimuli. </w:t>
      </w:r>
      <w:r w:rsidRPr="00FC3B64">
        <w:rPr>
          <w:rFonts w:ascii="Times New Roman" w:hAnsi="Times New Roman" w:cs="Times New Roman"/>
          <w:i/>
          <w:iCs/>
          <w:color w:val="000000"/>
        </w:rPr>
        <w:t>Journal of Psychiatry Research</w:t>
      </w:r>
      <w:r w:rsidRPr="00FC3B64">
        <w:rPr>
          <w:rFonts w:ascii="Times New Roman" w:hAnsi="Times New Roman" w:cs="Times New Roman"/>
          <w:color w:val="000000"/>
        </w:rPr>
        <w:t xml:space="preserve">, 263(5): 121-124. </w:t>
      </w:r>
    </w:p>
    <w:p w:rsidR="00936084" w:rsidRPr="00FC3B64" w:rsidRDefault="00936084" w:rsidP="00936084">
      <w:pPr>
        <w:pStyle w:val="ListParagraph"/>
        <w:spacing w:after="0"/>
        <w:ind w:hanging="720"/>
        <w:rPr>
          <w:rStyle w:val="tlid-translation"/>
          <w:rFonts w:ascii="Times New Roman" w:hAnsi="Times New Roman"/>
          <w:i/>
          <w:iCs/>
          <w:lang w:val="en"/>
        </w:rPr>
      </w:pPr>
      <w:proofErr w:type="spellStart"/>
      <w:r w:rsidRPr="00FC3B64">
        <w:rPr>
          <w:rStyle w:val="tlid-translation"/>
          <w:rFonts w:ascii="Times New Roman" w:hAnsi="Times New Roman"/>
          <w:lang w:val="en"/>
        </w:rPr>
        <w:t>Rahmanian</w:t>
      </w:r>
      <w:proofErr w:type="spellEnd"/>
      <w:r w:rsidRPr="00FC3B64">
        <w:rPr>
          <w:rStyle w:val="tlid-translation"/>
          <w:rFonts w:ascii="Times New Roman" w:hAnsi="Times New Roman"/>
          <w:lang w:val="en"/>
        </w:rPr>
        <w:t xml:space="preserve">, M., </w:t>
      </w:r>
      <w:proofErr w:type="spellStart"/>
      <w:r w:rsidRPr="00FC3B64">
        <w:rPr>
          <w:rStyle w:val="tlid-translation"/>
          <w:rFonts w:ascii="Times New Roman" w:hAnsi="Times New Roman"/>
          <w:lang w:val="en"/>
        </w:rPr>
        <w:t>Dehestani</w:t>
      </w:r>
      <w:proofErr w:type="spellEnd"/>
      <w:r w:rsidRPr="00FC3B64">
        <w:rPr>
          <w:rStyle w:val="tlid-translation"/>
          <w:rFonts w:ascii="Times New Roman" w:hAnsi="Times New Roman"/>
          <w:lang w:val="en"/>
        </w:rPr>
        <w:t xml:space="preserve">, M., &amp; </w:t>
      </w:r>
      <w:proofErr w:type="spellStart"/>
      <w:r w:rsidRPr="00FC3B64">
        <w:rPr>
          <w:rStyle w:val="tlid-translation"/>
          <w:rFonts w:ascii="Times New Roman" w:hAnsi="Times New Roman"/>
          <w:lang w:val="en"/>
        </w:rPr>
        <w:t>Alavi</w:t>
      </w:r>
      <w:proofErr w:type="spellEnd"/>
      <w:r w:rsidRPr="00FC3B64">
        <w:rPr>
          <w:rStyle w:val="tlid-translation"/>
          <w:rFonts w:ascii="Times New Roman" w:hAnsi="Times New Roman"/>
          <w:lang w:val="en"/>
        </w:rPr>
        <w:t xml:space="preserve">, S. (2018). Effectiveness acceptance and commitment therapy on irrational beliefs and bias toward incentives with negative emotions in adolescent girls. </w:t>
      </w:r>
      <w:r w:rsidRPr="00FC3B64">
        <w:rPr>
          <w:rStyle w:val="tlid-translation"/>
          <w:rFonts w:ascii="Times New Roman" w:hAnsi="Times New Roman"/>
          <w:i/>
          <w:iCs/>
          <w:lang w:val="en"/>
        </w:rPr>
        <w:t>Quarterly Journal of Social Cognition</w:t>
      </w:r>
      <w:r w:rsidRPr="00FC3B64">
        <w:rPr>
          <w:rStyle w:val="tlid-translation"/>
          <w:rFonts w:ascii="Times New Roman" w:hAnsi="Times New Roman"/>
          <w:lang w:val="en"/>
        </w:rPr>
        <w:t>, 7(1), 91-104. (Text in Persian).</w:t>
      </w:r>
    </w:p>
    <w:p w:rsidR="00936084" w:rsidRPr="00FC3B64" w:rsidRDefault="00936084" w:rsidP="00936084">
      <w:pPr>
        <w:pStyle w:val="ListParagraph"/>
        <w:spacing w:after="0"/>
        <w:ind w:hanging="720"/>
        <w:rPr>
          <w:rFonts w:ascii="Times New Roman" w:hAnsi="Times New Roman"/>
          <w:color w:val="000000"/>
          <w:rtl/>
        </w:rPr>
      </w:pPr>
      <w:proofErr w:type="spellStart"/>
      <w:r w:rsidRPr="00FC3B64">
        <w:rPr>
          <w:rFonts w:ascii="Times New Roman" w:hAnsi="Times New Roman"/>
        </w:rPr>
        <w:t>Sepahvand</w:t>
      </w:r>
      <w:proofErr w:type="spellEnd"/>
      <w:r w:rsidRPr="00FC3B64">
        <w:rPr>
          <w:rFonts w:ascii="Times New Roman" w:hAnsi="Times New Roman"/>
        </w:rPr>
        <w:t xml:space="preserve">, T., &amp; </w:t>
      </w:r>
      <w:proofErr w:type="spellStart"/>
      <w:r w:rsidRPr="00FC3B64">
        <w:rPr>
          <w:rFonts w:ascii="Times New Roman" w:hAnsi="Times New Roman"/>
        </w:rPr>
        <w:t>Moradi</w:t>
      </w:r>
      <w:proofErr w:type="spellEnd"/>
      <w:r w:rsidRPr="00FC3B64">
        <w:rPr>
          <w:rFonts w:ascii="Times New Roman" w:hAnsi="Times New Roman"/>
        </w:rPr>
        <w:t xml:space="preserve">, F. (2019). The comparison of emotion regulation and cognitive flexibility in nonclinical samples of adolescents with symptoms of generalized anxiety disorder and social anxiety disorder. </w:t>
      </w:r>
      <w:r w:rsidRPr="00FC3B64">
        <w:rPr>
          <w:rFonts w:ascii="Times New Roman" w:hAnsi="Times New Roman"/>
          <w:i/>
          <w:iCs/>
        </w:rPr>
        <w:t>Journal of Clinical Psychology</w:t>
      </w:r>
      <w:r w:rsidRPr="00FC3B64">
        <w:rPr>
          <w:rFonts w:ascii="Times New Roman" w:hAnsi="Times New Roman"/>
        </w:rPr>
        <w:t xml:space="preserve">, 10(4): 23-34. </w:t>
      </w:r>
      <w:r w:rsidRPr="00FC3B64">
        <w:rPr>
          <w:rFonts w:ascii="Times New Roman" w:hAnsi="Times New Roman"/>
          <w:color w:val="000000"/>
        </w:rPr>
        <w:t>(Text in Persian).</w:t>
      </w:r>
    </w:p>
    <w:p w:rsidR="00936084" w:rsidRPr="00FC3B64" w:rsidRDefault="00936084" w:rsidP="00936084">
      <w:pPr>
        <w:spacing w:after="0"/>
        <w:ind w:left="720" w:hanging="720"/>
        <w:rPr>
          <w:rFonts w:ascii="Times New Roman" w:hAnsi="Times New Roman" w:cs="Times New Roman"/>
          <w:color w:val="000000"/>
          <w:rtl/>
        </w:rPr>
      </w:pPr>
      <w:r w:rsidRPr="00FC3B64">
        <w:rPr>
          <w:rFonts w:ascii="Times New Roman" w:hAnsi="Times New Roman" w:cs="Times New Roman"/>
          <w:color w:val="000000"/>
        </w:rPr>
        <w:t xml:space="preserve">Sexton, K.A., &amp; </w:t>
      </w:r>
      <w:proofErr w:type="spellStart"/>
      <w:r w:rsidRPr="00FC3B64">
        <w:rPr>
          <w:rFonts w:ascii="Times New Roman" w:hAnsi="Times New Roman" w:cs="Times New Roman"/>
          <w:color w:val="000000"/>
        </w:rPr>
        <w:t>Dugas</w:t>
      </w:r>
      <w:proofErr w:type="spellEnd"/>
      <w:r w:rsidRPr="00FC3B64">
        <w:rPr>
          <w:rFonts w:ascii="Times New Roman" w:hAnsi="Times New Roman" w:cs="Times New Roman"/>
          <w:color w:val="000000"/>
        </w:rPr>
        <w:t>, M.J. (2004</w:t>
      </w:r>
      <w:r w:rsidRPr="00FC3B64">
        <w:rPr>
          <w:rFonts w:ascii="Times New Roman" w:hAnsi="Times New Roman" w:cs="Times New Roman"/>
          <w:i/>
          <w:iCs/>
          <w:color w:val="000000"/>
        </w:rPr>
        <w:t xml:space="preserve">). </w:t>
      </w:r>
      <w:r w:rsidRPr="00FC3B64">
        <w:rPr>
          <w:rFonts w:ascii="Times New Roman" w:hAnsi="Times New Roman" w:cs="Times New Roman"/>
          <w:color w:val="000000"/>
        </w:rPr>
        <w:t>An investigation of the factors leading to</w:t>
      </w:r>
      <w:r w:rsidRPr="00FC3B64">
        <w:rPr>
          <w:rFonts w:ascii="Times New Roman" w:hAnsi="Times New Roman" w:cs="Times New Roman"/>
          <w:color w:val="000000"/>
          <w:rtl/>
        </w:rPr>
        <w:t xml:space="preserve"> </w:t>
      </w:r>
      <w:r w:rsidRPr="00FC3B64">
        <w:rPr>
          <w:rFonts w:ascii="Times New Roman" w:hAnsi="Times New Roman" w:cs="Times New Roman"/>
          <w:color w:val="000000"/>
        </w:rPr>
        <w:t>cognitive avoidance in worry</w:t>
      </w:r>
      <w:r w:rsidRPr="00FC3B64">
        <w:rPr>
          <w:rFonts w:ascii="Times New Roman" w:hAnsi="Times New Roman" w:cs="Times New Roman"/>
          <w:color w:val="000000"/>
          <w:rtl/>
        </w:rPr>
        <w:t>.</w:t>
      </w:r>
      <w:r w:rsidRPr="00FC3B64">
        <w:rPr>
          <w:rFonts w:ascii="Times New Roman" w:hAnsi="Times New Roman" w:cs="Times New Roman"/>
          <w:color w:val="000000"/>
        </w:rPr>
        <w:t xml:space="preserve"> </w:t>
      </w:r>
      <w:r w:rsidRPr="00FC3B64">
        <w:rPr>
          <w:rFonts w:ascii="Times New Roman" w:hAnsi="Times New Roman" w:cs="Times New Roman"/>
          <w:i/>
          <w:iCs/>
          <w:color w:val="000000"/>
        </w:rPr>
        <w:t>Poster Presented at the Annual</w:t>
      </w:r>
      <w:r w:rsidRPr="00FC3B64">
        <w:rPr>
          <w:rFonts w:ascii="Times New Roman" w:hAnsi="Times New Roman" w:cs="Times New Roman"/>
          <w:i/>
          <w:iCs/>
          <w:color w:val="000000"/>
          <w:rtl/>
        </w:rPr>
        <w:t xml:space="preserve"> </w:t>
      </w:r>
      <w:r w:rsidRPr="00FC3B64">
        <w:rPr>
          <w:rFonts w:ascii="Times New Roman" w:hAnsi="Times New Roman" w:cs="Times New Roman"/>
          <w:i/>
          <w:iCs/>
          <w:color w:val="000000"/>
        </w:rPr>
        <w:t>Convention of Association for Advancement of Behavior Therapy, New</w:t>
      </w:r>
      <w:r w:rsidRPr="00FC3B64">
        <w:rPr>
          <w:rFonts w:ascii="Times New Roman" w:hAnsi="Times New Roman" w:cs="Times New Roman"/>
          <w:i/>
          <w:iCs/>
          <w:color w:val="000000"/>
          <w:rtl/>
        </w:rPr>
        <w:t xml:space="preserve"> </w:t>
      </w:r>
      <w:r w:rsidRPr="00FC3B64">
        <w:rPr>
          <w:rFonts w:ascii="Times New Roman" w:hAnsi="Times New Roman" w:cs="Times New Roman"/>
          <w:i/>
          <w:iCs/>
          <w:color w:val="000000"/>
        </w:rPr>
        <w:t>Orleans, LA..?</w:t>
      </w:r>
      <w:proofErr w:type="gramStart"/>
      <w:r w:rsidRPr="00FC3B64">
        <w:rPr>
          <w:rFonts w:ascii="Times New Roman" w:hAnsi="Times New Roman" w:cs="Times New Roman"/>
          <w:i/>
          <w:iCs/>
          <w:color w:val="000000"/>
        </w:rPr>
        <w:t>’</w:t>
      </w:r>
      <w:r w:rsidRPr="00FC3B64">
        <w:rPr>
          <w:rFonts w:ascii="Times New Roman" w:hAnsi="Times New Roman" w:cs="Times New Roman"/>
          <w:i/>
          <w:iCs/>
          <w:color w:val="000000"/>
          <w:rtl/>
        </w:rPr>
        <w:t>.</w:t>
      </w:r>
      <w:proofErr w:type="gramEnd"/>
    </w:p>
    <w:p w:rsidR="00936084" w:rsidRPr="00FC3B64" w:rsidRDefault="00936084" w:rsidP="00936084">
      <w:pPr>
        <w:spacing w:after="0"/>
        <w:ind w:left="720" w:hanging="720"/>
        <w:rPr>
          <w:rFonts w:ascii="Times New Roman" w:hAnsi="Times New Roman" w:cs="Times New Roman"/>
          <w:color w:val="000000"/>
          <w:rtl/>
          <w:lang w:bidi="fa-IR"/>
        </w:rPr>
      </w:pPr>
      <w:r w:rsidRPr="00FC3B64">
        <w:rPr>
          <w:rFonts w:ascii="Times New Roman" w:hAnsi="Times New Roman" w:cs="Times New Roman"/>
          <w:color w:val="000000"/>
        </w:rPr>
        <w:t xml:space="preserve">Spitzer, R. L. Kroenke, K., Williams, J. B., &amp; </w:t>
      </w:r>
      <w:proofErr w:type="spellStart"/>
      <w:r w:rsidRPr="00FC3B64">
        <w:rPr>
          <w:rFonts w:ascii="Times New Roman" w:hAnsi="Times New Roman" w:cs="Times New Roman"/>
          <w:color w:val="000000"/>
        </w:rPr>
        <w:t>Löwe</w:t>
      </w:r>
      <w:proofErr w:type="spellEnd"/>
      <w:r w:rsidRPr="00FC3B64">
        <w:rPr>
          <w:rFonts w:ascii="Times New Roman" w:hAnsi="Times New Roman" w:cs="Times New Roman"/>
          <w:color w:val="000000"/>
        </w:rPr>
        <w:t xml:space="preserve">, B. (2006). A brief measure for assessing generalized anxiety disorder: The GAD-7. </w:t>
      </w:r>
      <w:r w:rsidRPr="00FC3B64">
        <w:rPr>
          <w:rFonts w:ascii="Times New Roman" w:hAnsi="Times New Roman" w:cs="Times New Roman"/>
          <w:i/>
          <w:iCs/>
          <w:color w:val="000000"/>
        </w:rPr>
        <w:t>Journal of</w:t>
      </w:r>
      <w:r w:rsidRPr="00FC3B64">
        <w:rPr>
          <w:rFonts w:ascii="Times New Roman" w:hAnsi="Times New Roman" w:cs="Times New Roman"/>
          <w:color w:val="000000"/>
        </w:rPr>
        <w:t xml:space="preserve"> </w:t>
      </w:r>
      <w:r w:rsidRPr="00FC3B64">
        <w:rPr>
          <w:rFonts w:ascii="Times New Roman" w:hAnsi="Times New Roman" w:cs="Times New Roman"/>
          <w:i/>
          <w:iCs/>
          <w:color w:val="000000"/>
        </w:rPr>
        <w:t>Archives of Internal</w:t>
      </w:r>
      <w:r w:rsidRPr="00FC3B64">
        <w:rPr>
          <w:rFonts w:ascii="Times New Roman" w:hAnsi="Times New Roman" w:cs="Times New Roman"/>
          <w:color w:val="000000"/>
        </w:rPr>
        <w:t xml:space="preserve"> </w:t>
      </w:r>
      <w:r w:rsidRPr="00FC3B64">
        <w:rPr>
          <w:rFonts w:ascii="Times New Roman" w:hAnsi="Times New Roman" w:cs="Times New Roman"/>
          <w:i/>
          <w:iCs/>
          <w:color w:val="000000"/>
        </w:rPr>
        <w:t>Medicine</w:t>
      </w:r>
      <w:r w:rsidRPr="00FC3B64">
        <w:rPr>
          <w:rFonts w:ascii="Times New Roman" w:hAnsi="Times New Roman" w:cs="Times New Roman"/>
          <w:color w:val="000000"/>
        </w:rPr>
        <w:t>, 166(10): 1092-1097</w:t>
      </w:r>
      <w:r w:rsidRPr="00FC3B64">
        <w:rPr>
          <w:rFonts w:ascii="Times New Roman" w:hAnsi="Times New Roman" w:cs="Times New Roman"/>
          <w:color w:val="000000"/>
          <w:rtl/>
          <w:lang w:bidi="fa-IR"/>
        </w:rPr>
        <w:t>.</w:t>
      </w:r>
    </w:p>
    <w:p w:rsidR="00936084" w:rsidRPr="00FC3B64" w:rsidRDefault="00936084" w:rsidP="00936084">
      <w:pPr>
        <w:spacing w:after="0"/>
        <w:ind w:left="720" w:hanging="720"/>
        <w:rPr>
          <w:rFonts w:ascii="Times New Roman" w:hAnsi="Times New Roman" w:cs="Times New Roman"/>
          <w:color w:val="000000"/>
          <w:rtl/>
        </w:rPr>
      </w:pPr>
      <w:proofErr w:type="spellStart"/>
      <w:r w:rsidRPr="00FC3B64">
        <w:rPr>
          <w:rFonts w:ascii="Times New Roman" w:hAnsi="Times New Roman" w:cs="Times New Roman"/>
          <w:color w:val="000000"/>
        </w:rPr>
        <w:t>Vowles</w:t>
      </w:r>
      <w:proofErr w:type="spellEnd"/>
      <w:r w:rsidRPr="00FC3B64">
        <w:rPr>
          <w:rFonts w:ascii="Times New Roman" w:hAnsi="Times New Roman" w:cs="Times New Roman"/>
          <w:color w:val="000000"/>
        </w:rPr>
        <w:t xml:space="preserve">, K. E., &amp; Sorrell, J. T. (2007). </w:t>
      </w:r>
      <w:r w:rsidRPr="00FC3B64">
        <w:rPr>
          <w:rFonts w:ascii="Times New Roman" w:hAnsi="Times New Roman" w:cs="Times New Roman"/>
          <w:i/>
          <w:iCs/>
          <w:color w:val="000000"/>
        </w:rPr>
        <w:t>Life with chronic pain: An acceptance-based approach.</w:t>
      </w:r>
      <w:r w:rsidRPr="00FC3B64">
        <w:rPr>
          <w:rFonts w:ascii="Times New Roman" w:hAnsi="Times New Roman" w:cs="Times New Roman"/>
          <w:color w:val="000000"/>
        </w:rPr>
        <w:t xml:space="preserve"> Therapist Guide and Patient Work book</w:t>
      </w:r>
      <w:r w:rsidRPr="00FC3B64">
        <w:rPr>
          <w:rFonts w:ascii="Times New Roman" w:hAnsi="Times New Roman" w:cs="Times New Roman"/>
          <w:rtl/>
          <w:lang w:bidi="fa-IR"/>
        </w:rPr>
        <w:t>.</w:t>
      </w:r>
    </w:p>
    <w:p w:rsidR="00936084" w:rsidRPr="00EE3B67" w:rsidRDefault="00936084" w:rsidP="00936084">
      <w:pPr>
        <w:pStyle w:val="ListParagraph"/>
        <w:spacing w:after="0"/>
        <w:ind w:hanging="720"/>
        <w:rPr>
          <w:rFonts w:ascii="Times New Roman" w:hAnsi="Times New Roman" w:hint="cs"/>
          <w:i/>
          <w:iCs/>
          <w:color w:val="000000"/>
          <w:rtl/>
          <w:lang w:bidi="fa-IR"/>
        </w:rPr>
      </w:pPr>
      <w:proofErr w:type="spellStart"/>
      <w:r w:rsidRPr="00FC3B64">
        <w:rPr>
          <w:rStyle w:val="tlid-translation"/>
          <w:rFonts w:ascii="Times New Roman" w:hAnsi="Times New Roman"/>
          <w:lang w:val="en"/>
        </w:rPr>
        <w:t>Zakyei</w:t>
      </w:r>
      <w:proofErr w:type="spellEnd"/>
      <w:r w:rsidRPr="00FC3B64">
        <w:rPr>
          <w:rStyle w:val="tlid-translation"/>
          <w:rFonts w:ascii="Times New Roman" w:hAnsi="Times New Roman"/>
          <w:lang w:val="en"/>
        </w:rPr>
        <w:t xml:space="preserve">, A. (2012). </w:t>
      </w:r>
      <w:proofErr w:type="spellStart"/>
      <w:r w:rsidRPr="00FC3B64">
        <w:rPr>
          <w:rStyle w:val="tlid-translation"/>
          <w:rFonts w:ascii="Times New Roman" w:hAnsi="Times New Roman"/>
          <w:i/>
          <w:iCs/>
          <w:lang w:val="en"/>
        </w:rPr>
        <w:t>Alexitaimia's</w:t>
      </w:r>
      <w:proofErr w:type="spellEnd"/>
      <w:r w:rsidRPr="00FC3B64">
        <w:rPr>
          <w:rStyle w:val="tlid-translation"/>
          <w:rFonts w:ascii="Times New Roman" w:hAnsi="Times New Roman"/>
          <w:i/>
          <w:iCs/>
          <w:lang w:val="en"/>
        </w:rPr>
        <w:t xml:space="preserve"> relationship, irrational beliefs, positive and negative emotion with mental disorders</w:t>
      </w:r>
      <w:r w:rsidRPr="00FC3B64">
        <w:rPr>
          <w:rStyle w:val="tlid-translation"/>
          <w:rFonts w:ascii="Times New Roman" w:hAnsi="Times New Roman"/>
          <w:lang w:val="en"/>
        </w:rPr>
        <w:t xml:space="preserve">. </w:t>
      </w:r>
      <w:r w:rsidRPr="00FC3B64">
        <w:rPr>
          <w:rStyle w:val="tlid-translation"/>
          <w:rFonts w:ascii="Times New Roman" w:hAnsi="Times New Roman"/>
        </w:rPr>
        <w:t>M</w:t>
      </w:r>
      <w:r w:rsidRPr="00FC3B64">
        <w:rPr>
          <w:rStyle w:val="tlid-translation"/>
          <w:rFonts w:ascii="Times New Roman" w:hAnsi="Times New Roman"/>
          <w:lang w:val="en"/>
        </w:rPr>
        <w:t xml:space="preserve">aster thesis in psychology, </w:t>
      </w:r>
      <w:proofErr w:type="spellStart"/>
      <w:r w:rsidRPr="00FC3B64">
        <w:rPr>
          <w:rStyle w:val="tlid-translation"/>
          <w:rFonts w:ascii="Times New Roman" w:hAnsi="Times New Roman"/>
          <w:lang w:val="en"/>
        </w:rPr>
        <w:t>Razi</w:t>
      </w:r>
      <w:proofErr w:type="spellEnd"/>
      <w:r w:rsidRPr="00FC3B64">
        <w:rPr>
          <w:rStyle w:val="tlid-translation"/>
          <w:rFonts w:ascii="Times New Roman" w:hAnsi="Times New Roman"/>
          <w:lang w:val="en"/>
        </w:rPr>
        <w:t xml:space="preserve"> </w:t>
      </w:r>
      <w:r w:rsidRPr="00FC3B64">
        <w:rPr>
          <w:rStyle w:val="tlid-translation"/>
          <w:rFonts w:ascii="Times New Roman" w:hAnsi="Times New Roman"/>
        </w:rPr>
        <w:t>U</w:t>
      </w:r>
      <w:proofErr w:type="spellStart"/>
      <w:r w:rsidRPr="00FC3B64">
        <w:rPr>
          <w:rStyle w:val="tlid-translation"/>
          <w:rFonts w:ascii="Times New Roman" w:hAnsi="Times New Roman"/>
          <w:lang w:val="en"/>
        </w:rPr>
        <w:t>niversity</w:t>
      </w:r>
      <w:proofErr w:type="spellEnd"/>
      <w:r w:rsidRPr="00FC3B64">
        <w:rPr>
          <w:rStyle w:val="tlid-translation"/>
          <w:rFonts w:ascii="Times New Roman" w:hAnsi="Times New Roman"/>
          <w:lang w:val="en"/>
        </w:rPr>
        <w:t xml:space="preserve">, Kermanshah. </w:t>
      </w:r>
      <w:r w:rsidRPr="00FC3B64">
        <w:rPr>
          <w:rFonts w:ascii="Times New Roman" w:hAnsi="Times New Roman"/>
          <w:color w:val="000000"/>
        </w:rPr>
        <w:t>(Text in Persian).</w:t>
      </w:r>
    </w:p>
    <w:p w:rsidR="00A44C8D" w:rsidRPr="00936084" w:rsidRDefault="00A44C8D" w:rsidP="00936084"/>
    <w:sectPr w:rsidR="00A44C8D" w:rsidRPr="00936084" w:rsidSect="00805DEA">
      <w:headerReference w:type="default" r:id="rId12"/>
      <w:footerReference w:type="default" r:id="rId13"/>
      <w:headerReference w:type="first" r:id="rId14"/>
      <w:footnotePr>
        <w:numRestart w:val="eachPage"/>
      </w:footnotePr>
      <w:pgSz w:w="11909" w:h="16834" w:code="9"/>
      <w:pgMar w:top="1418" w:right="1418" w:bottom="1418" w:left="1418" w:header="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344" w:rsidRDefault="00182344">
      <w:pPr>
        <w:spacing w:after="0" w:line="240" w:lineRule="auto"/>
      </w:pPr>
      <w:r>
        <w:separator/>
      </w:r>
    </w:p>
  </w:endnote>
  <w:endnote w:type="continuationSeparator" w:id="0">
    <w:p w:rsidR="00182344" w:rsidRDefault="0018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9F" w:rsidRDefault="00B857EC" w:rsidP="001B18A8">
    <w:pPr>
      <w:pStyle w:val="Footer"/>
      <w:tabs>
        <w:tab w:val="center" w:pos="4253"/>
        <w:tab w:val="left" w:pos="6741"/>
      </w:tabs>
      <w:bidi/>
    </w:pPr>
    <w:r>
      <w:rPr>
        <w:rtl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36084">
      <w:rPr>
        <w:noProof/>
        <w:rtl/>
      </w:rPr>
      <w:t>2</w:t>
    </w:r>
    <w:r>
      <w:rPr>
        <w:noProof/>
      </w:rPr>
      <w:fldChar w:fldCharType="end"/>
    </w:r>
  </w:p>
  <w:p w:rsidR="00163E9F" w:rsidRDefault="001823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344" w:rsidRDefault="00182344">
      <w:pPr>
        <w:spacing w:after="0" w:line="240" w:lineRule="auto"/>
      </w:pPr>
      <w:r>
        <w:separator/>
      </w:r>
    </w:p>
  </w:footnote>
  <w:footnote w:type="continuationSeparator" w:id="0">
    <w:p w:rsidR="00182344" w:rsidRDefault="00182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9F" w:rsidRDefault="00182344" w:rsidP="002B7326">
    <w:pPr>
      <w:pStyle w:val="Header"/>
      <w:bidi/>
      <w:rPr>
        <w:rFonts w:ascii="Times New Roman" w:hAnsi="Times New Roman" w:cs="B Compset"/>
        <w:b/>
        <w:bCs/>
        <w:sz w:val="20"/>
        <w:szCs w:val="20"/>
      </w:rPr>
    </w:pPr>
  </w:p>
  <w:p w:rsidR="00163E9F" w:rsidRDefault="00182344" w:rsidP="002B7326">
    <w:pPr>
      <w:pStyle w:val="Header"/>
      <w:bidi/>
      <w:rPr>
        <w:rFonts w:ascii="Times New Roman" w:hAnsi="Times New Roman" w:cs="B Compset"/>
        <w:b/>
        <w:bCs/>
        <w:sz w:val="20"/>
        <w:szCs w:val="20"/>
      </w:rPr>
    </w:pPr>
  </w:p>
  <w:p w:rsidR="00163E9F" w:rsidRPr="0018396A" w:rsidRDefault="00182344" w:rsidP="002B7326">
    <w:pPr>
      <w:pStyle w:val="Header"/>
      <w:bidi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9F" w:rsidRDefault="00182344" w:rsidP="00D45216">
    <w:pPr>
      <w:pStyle w:val="Header"/>
      <w:bidi/>
      <w:rPr>
        <w:rFonts w:ascii="Times New Roman" w:hAnsi="Times New Roman" w:cs="B Compset"/>
        <w:b/>
        <w:bCs/>
        <w:sz w:val="20"/>
        <w:szCs w:val="20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97E52"/>
    <w:multiLevelType w:val="hybridMultilevel"/>
    <w:tmpl w:val="F014BC98"/>
    <w:lvl w:ilvl="0" w:tplc="D1006F58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7F554B"/>
    <w:multiLevelType w:val="multilevel"/>
    <w:tmpl w:val="B418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91"/>
    <w:rsid w:val="000434FD"/>
    <w:rsid w:val="000F29C9"/>
    <w:rsid w:val="000F40E0"/>
    <w:rsid w:val="001306B6"/>
    <w:rsid w:val="00150A96"/>
    <w:rsid w:val="00182344"/>
    <w:rsid w:val="001D26C4"/>
    <w:rsid w:val="001F3747"/>
    <w:rsid w:val="00241DBF"/>
    <w:rsid w:val="00290246"/>
    <w:rsid w:val="002C276F"/>
    <w:rsid w:val="002D3AD1"/>
    <w:rsid w:val="003147F7"/>
    <w:rsid w:val="00380F77"/>
    <w:rsid w:val="003E1634"/>
    <w:rsid w:val="003E3B73"/>
    <w:rsid w:val="0051105F"/>
    <w:rsid w:val="0058169D"/>
    <w:rsid w:val="00707FA1"/>
    <w:rsid w:val="007A30E4"/>
    <w:rsid w:val="008E0195"/>
    <w:rsid w:val="00936084"/>
    <w:rsid w:val="00A36574"/>
    <w:rsid w:val="00A44C8D"/>
    <w:rsid w:val="00B14ADE"/>
    <w:rsid w:val="00B857EC"/>
    <w:rsid w:val="00C24256"/>
    <w:rsid w:val="00C44379"/>
    <w:rsid w:val="00CD30C6"/>
    <w:rsid w:val="00CE0758"/>
    <w:rsid w:val="00D10354"/>
    <w:rsid w:val="00D13851"/>
    <w:rsid w:val="00D33AAD"/>
    <w:rsid w:val="00DE20FD"/>
    <w:rsid w:val="00E015E4"/>
    <w:rsid w:val="00E05A71"/>
    <w:rsid w:val="00E2752D"/>
    <w:rsid w:val="00E64191"/>
    <w:rsid w:val="00FA3D75"/>
    <w:rsid w:val="00F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87C480E5-13FF-441F-B24A-B4BB417E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191"/>
    <w:pPr>
      <w:spacing w:after="200" w:line="276" w:lineRule="auto"/>
    </w:pPr>
    <w:rPr>
      <w:rFonts w:eastAsiaTheme="minorEastAsia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0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64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64191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styleId="Hyperlink">
    <w:name w:val="Hyperlink"/>
    <w:basedOn w:val="DefaultParagraphFont"/>
    <w:uiPriority w:val="99"/>
    <w:unhideWhenUsed/>
    <w:rsid w:val="00E64191"/>
    <w:rPr>
      <w:color w:val="0563C1" w:themeColor="hyperlink"/>
      <w:u w:val="single"/>
    </w:rPr>
  </w:style>
  <w:style w:type="character" w:customStyle="1" w:styleId="hit">
    <w:name w:val="hit"/>
    <w:basedOn w:val="DefaultParagraphFont"/>
    <w:rsid w:val="00E64191"/>
  </w:style>
  <w:style w:type="character" w:styleId="CommentReference">
    <w:name w:val="annotation reference"/>
    <w:basedOn w:val="DefaultParagraphFont"/>
    <w:uiPriority w:val="99"/>
    <w:unhideWhenUsed/>
    <w:rsid w:val="00E64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191"/>
    <w:rPr>
      <w:rFonts w:eastAsiaTheme="minorEastAsia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91"/>
    <w:rPr>
      <w:rFonts w:ascii="Segoe UI" w:eastAsiaTheme="minorEastAsia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E64191"/>
    <w:pPr>
      <w:spacing w:after="0" w:line="240" w:lineRule="auto"/>
    </w:pPr>
    <w:rPr>
      <w:rFonts w:eastAsiaTheme="minorEastAsia"/>
      <w:lang w:bidi="ar-SA"/>
    </w:rPr>
  </w:style>
  <w:style w:type="paragraph" w:styleId="ListParagraph">
    <w:name w:val="List Paragraph"/>
    <w:aliases w:val="heading2,Numbered Items"/>
    <w:basedOn w:val="Normal"/>
    <w:link w:val="ListParagraphChar"/>
    <w:uiPriority w:val="34"/>
    <w:qFormat/>
    <w:rsid w:val="00241DBF"/>
    <w:pPr>
      <w:ind w:left="720"/>
      <w:contextualSpacing/>
    </w:pPr>
    <w:rPr>
      <w:rFonts w:ascii="Calibri" w:eastAsia="Calibri" w:hAnsi="Calibri" w:cs="Arial"/>
    </w:rPr>
  </w:style>
  <w:style w:type="character" w:customStyle="1" w:styleId="apple-converted-space">
    <w:name w:val="apple-converted-space"/>
    <w:basedOn w:val="DefaultParagraphFont"/>
    <w:rsid w:val="00241DBF"/>
  </w:style>
  <w:style w:type="paragraph" w:styleId="Header">
    <w:name w:val="header"/>
    <w:basedOn w:val="Normal"/>
    <w:link w:val="HeaderChar"/>
    <w:uiPriority w:val="99"/>
    <w:unhideWhenUsed/>
    <w:rsid w:val="00B857E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B857EC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857E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B857EC"/>
    <w:rPr>
      <w:rFonts w:ascii="Calibri" w:eastAsia="Calibri" w:hAnsi="Calibri" w:cs="Arial"/>
      <w:lang w:bidi="ar-SA"/>
    </w:rPr>
  </w:style>
  <w:style w:type="character" w:customStyle="1" w:styleId="text">
    <w:name w:val="text"/>
    <w:basedOn w:val="DefaultParagraphFont"/>
    <w:rsid w:val="003E3B73"/>
  </w:style>
  <w:style w:type="character" w:customStyle="1" w:styleId="title-text">
    <w:name w:val="title-text"/>
    <w:basedOn w:val="DefaultParagraphFont"/>
    <w:rsid w:val="003E3B73"/>
  </w:style>
  <w:style w:type="character" w:customStyle="1" w:styleId="apple-style-span">
    <w:name w:val="apple-style-span"/>
    <w:rsid w:val="003E3B73"/>
  </w:style>
  <w:style w:type="paragraph" w:styleId="BodyText">
    <w:name w:val="Body Text"/>
    <w:basedOn w:val="Normal"/>
    <w:link w:val="BodyTextChar"/>
    <w:unhideWhenUsed/>
    <w:rsid w:val="003E3B73"/>
    <w:pPr>
      <w:bidi/>
      <w:spacing w:after="0" w:line="240" w:lineRule="auto"/>
      <w:jc w:val="both"/>
    </w:pPr>
    <w:rPr>
      <w:rFonts w:ascii="Times New Roman" w:eastAsia="Times New Roman" w:hAnsi="Times New Roman" w:cs="Zar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E3B73"/>
    <w:rPr>
      <w:rFonts w:ascii="Times New Roman" w:eastAsia="Times New Roman" w:hAnsi="Times New Roman" w:cs="Zar"/>
      <w:sz w:val="24"/>
      <w:szCs w:val="24"/>
      <w:lang w:bidi="ar-SA"/>
    </w:rPr>
  </w:style>
  <w:style w:type="paragraph" w:customStyle="1" w:styleId="REF">
    <w:name w:val="REF"/>
    <w:basedOn w:val="Normal"/>
    <w:rsid w:val="007A30E4"/>
    <w:pPr>
      <w:numPr>
        <w:numId w:val="1"/>
      </w:numPr>
      <w:bidi/>
      <w:spacing w:after="0" w:line="240" w:lineRule="auto"/>
      <w:jc w:val="both"/>
    </w:pPr>
    <w:rPr>
      <w:rFonts w:ascii="Times New Roman" w:eastAsia="MS Mincho" w:hAnsi="Times New Roman" w:cs="B Mitra"/>
      <w:sz w:val="18"/>
      <w:szCs w:val="20"/>
      <w:lang w:bidi="fa-IR"/>
    </w:rPr>
  </w:style>
  <w:style w:type="character" w:styleId="Emphasis">
    <w:name w:val="Emphasis"/>
    <w:uiPriority w:val="20"/>
    <w:qFormat/>
    <w:rsid w:val="007A30E4"/>
    <w:rPr>
      <w:i/>
      <w:iCs/>
    </w:rPr>
  </w:style>
  <w:style w:type="character" w:customStyle="1" w:styleId="alt-edited">
    <w:name w:val="alt-edited"/>
    <w:basedOn w:val="DefaultParagraphFont"/>
    <w:rsid w:val="007A30E4"/>
  </w:style>
  <w:style w:type="character" w:customStyle="1" w:styleId="tlid-translation">
    <w:name w:val="tlid-translation"/>
    <w:rsid w:val="007A30E4"/>
  </w:style>
  <w:style w:type="character" w:customStyle="1" w:styleId="Heading1Char">
    <w:name w:val="Heading 1 Char"/>
    <w:basedOn w:val="DefaultParagraphFont"/>
    <w:link w:val="Heading1"/>
    <w:uiPriority w:val="9"/>
    <w:rsid w:val="005110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fontstyle01">
    <w:name w:val="fontstyle01"/>
    <w:rsid w:val="00B14ADE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itle1">
    <w:name w:val="Title1"/>
    <w:basedOn w:val="DefaultParagraphFont"/>
    <w:rsid w:val="00B14ADE"/>
  </w:style>
  <w:style w:type="paragraph" w:customStyle="1" w:styleId="EndNoteBibliography">
    <w:name w:val="EndNote Bibliography"/>
    <w:basedOn w:val="Normal"/>
    <w:link w:val="EndNoteBibliographyChar"/>
    <w:rsid w:val="003E1634"/>
    <w:pPr>
      <w:spacing w:after="0" w:line="240" w:lineRule="auto"/>
      <w:ind w:firstLine="360"/>
      <w:jc w:val="both"/>
    </w:pPr>
    <w:rPr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3E1634"/>
    <w:rPr>
      <w:rFonts w:eastAsiaTheme="minorEastAsia"/>
      <w:noProof/>
      <w:sz w:val="24"/>
      <w:lang w:bidi="ar-SA"/>
    </w:rPr>
  </w:style>
  <w:style w:type="character" w:customStyle="1" w:styleId="notranslate">
    <w:name w:val="notranslate"/>
    <w:basedOn w:val="DefaultParagraphFont"/>
    <w:rsid w:val="003E1634"/>
  </w:style>
  <w:style w:type="character" w:styleId="SubtleEmphasis">
    <w:name w:val="Subtle Emphasis"/>
    <w:basedOn w:val="DefaultParagraphFont"/>
    <w:uiPriority w:val="19"/>
    <w:qFormat/>
    <w:rsid w:val="00CE0758"/>
    <w:rPr>
      <w:i/>
      <w:iCs/>
      <w:color w:val="404040" w:themeColor="text1" w:themeTint="BF"/>
    </w:rPr>
  </w:style>
  <w:style w:type="paragraph" w:customStyle="1" w:styleId="1">
    <w:name w:val="پارا 1"/>
    <w:basedOn w:val="Normal"/>
    <w:link w:val="1Char"/>
    <w:qFormat/>
    <w:rsid w:val="008E0195"/>
    <w:pPr>
      <w:bidi/>
      <w:spacing w:after="0" w:line="216" w:lineRule="auto"/>
      <w:jc w:val="both"/>
    </w:pPr>
    <w:rPr>
      <w:rFonts w:ascii="Times New Roman" w:eastAsia="Calibri" w:hAnsi="Times New Roman" w:cs="B Lotus"/>
      <w:sz w:val="24"/>
      <w:szCs w:val="26"/>
    </w:rPr>
  </w:style>
  <w:style w:type="character" w:customStyle="1" w:styleId="1Char">
    <w:name w:val="پارا 1 Char"/>
    <w:link w:val="1"/>
    <w:rsid w:val="008E0195"/>
    <w:rPr>
      <w:rFonts w:ascii="Times New Roman" w:eastAsia="Calibri" w:hAnsi="Times New Roman" w:cs="B Lotus"/>
      <w:sz w:val="24"/>
      <w:szCs w:val="26"/>
      <w:lang w:bidi="ar-SA"/>
    </w:rPr>
  </w:style>
  <w:style w:type="paragraph" w:customStyle="1" w:styleId="a">
    <w:name w:val="منابع"/>
    <w:basedOn w:val="Normal"/>
    <w:link w:val="Char"/>
    <w:qFormat/>
    <w:rsid w:val="008E0195"/>
    <w:pPr>
      <w:bidi/>
      <w:spacing w:after="0" w:line="216" w:lineRule="auto"/>
      <w:ind w:left="567" w:hanging="567"/>
      <w:jc w:val="both"/>
    </w:pPr>
    <w:rPr>
      <w:rFonts w:ascii="Times New Roman" w:eastAsia="Calibri" w:hAnsi="Times New Roman" w:cs="B Lotus"/>
      <w:szCs w:val="24"/>
      <w:lang w:bidi="fa-IR"/>
    </w:rPr>
  </w:style>
  <w:style w:type="character" w:customStyle="1" w:styleId="Char">
    <w:name w:val="منابع Char"/>
    <w:link w:val="a"/>
    <w:rsid w:val="008E0195"/>
    <w:rPr>
      <w:rFonts w:ascii="Times New Roman" w:eastAsia="Calibri" w:hAnsi="Times New Roman" w:cs="B Lotus"/>
      <w:szCs w:val="24"/>
    </w:rPr>
  </w:style>
  <w:style w:type="character" w:customStyle="1" w:styleId="ListParagraphChar">
    <w:name w:val="List Paragraph Char"/>
    <w:aliases w:val="heading2 Char,Numbered Items Char"/>
    <w:link w:val="ListParagraph"/>
    <w:uiPriority w:val="34"/>
    <w:locked/>
    <w:rsid w:val="00936084"/>
    <w:rPr>
      <w:rFonts w:ascii="Calibri" w:eastAsia="Calibri" w:hAnsi="Calibri" w:cs="Arial"/>
      <w:lang w:bidi="ar-SA"/>
    </w:rPr>
  </w:style>
  <w:style w:type="character" w:customStyle="1" w:styleId="fontstyle21">
    <w:name w:val="fontstyle21"/>
    <w:rsid w:val="00936084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tbcp.riau.ac.ir/?_action=article&amp;au=6523&amp;_au=Mohammad+Ali++Beshara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journal/0022399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direct.com/science/article/pii/S089085671831913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ciencedirect.com/science/article/pii/S08908567183191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tbcp.riau.ac.ir/?_action=article&amp;au=10588&amp;_au=Hadi++Farahma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1179</Words>
  <Characters>6724</Characters>
  <Application>Microsoft Office Word</Application>
  <DocSecurity>0</DocSecurity>
  <Lines>56</Lines>
  <Paragraphs>15</Paragraphs>
  <ScaleCrop>false</ScaleCrop>
  <Company/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cp:lastPrinted>2021-10-05T08:15:00Z</cp:lastPrinted>
  <dcterms:created xsi:type="dcterms:W3CDTF">2021-10-05T08:02:00Z</dcterms:created>
  <dcterms:modified xsi:type="dcterms:W3CDTF">2021-10-05T09:14:00Z</dcterms:modified>
</cp:coreProperties>
</file>